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2C8E" w14:textId="77777777" w:rsidR="00364E48" w:rsidRDefault="00364E48" w:rsidP="00244072">
      <w:pPr>
        <w:spacing w:line="276" w:lineRule="auto"/>
        <w:rPr>
          <w:rFonts w:cs="Calibri"/>
          <w:b/>
        </w:rPr>
      </w:pPr>
      <w:bookmarkStart w:id="0" w:name="_Toc490950488"/>
    </w:p>
    <w:p w14:paraId="4F1F07D5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7D9929E9" w14:textId="3E06BCD2" w:rsidR="00244072" w:rsidRPr="007D299B" w:rsidRDefault="00244072" w:rsidP="00C02644">
      <w:pPr>
        <w:spacing w:line="276" w:lineRule="auto"/>
        <w:jc w:val="center"/>
        <w:rPr>
          <w:rFonts w:cs="Calibri"/>
          <w:b/>
        </w:rPr>
      </w:pPr>
      <w:r w:rsidRPr="007D299B">
        <w:rPr>
          <w:rFonts w:cs="Calibri"/>
          <w:b/>
        </w:rPr>
        <w:t>ZARZĄDZENIE NR</w:t>
      </w:r>
      <w:r w:rsidR="00AA5629">
        <w:rPr>
          <w:rFonts w:cs="Calibri"/>
          <w:b/>
        </w:rPr>
        <w:t xml:space="preserve"> 03/2020</w:t>
      </w:r>
    </w:p>
    <w:p w14:paraId="77E9C5CE" w14:textId="255AFC4D" w:rsidR="00244072" w:rsidRPr="007D299B" w:rsidRDefault="006D3E48" w:rsidP="00C02644">
      <w:pPr>
        <w:spacing w:line="276" w:lineRule="auto"/>
        <w:jc w:val="center"/>
        <w:rPr>
          <w:rFonts w:cs="Calibri"/>
        </w:rPr>
      </w:pPr>
      <w:r>
        <w:rPr>
          <w:rFonts w:cs="Calibri"/>
        </w:rPr>
        <w:t>Dyrektor Przedszkola Miejskiego Nr 3 w Świdnicy</w:t>
      </w:r>
    </w:p>
    <w:p w14:paraId="5E565AE8" w14:textId="739E42AF" w:rsidR="00244072" w:rsidRPr="007D299B" w:rsidRDefault="00244072" w:rsidP="006D3E48">
      <w:pPr>
        <w:spacing w:line="276" w:lineRule="auto"/>
        <w:rPr>
          <w:rFonts w:cs="Calibri"/>
        </w:rPr>
      </w:pPr>
      <w:r w:rsidRPr="007D299B">
        <w:rPr>
          <w:rFonts w:cs="Calibri"/>
        </w:rPr>
        <w:t xml:space="preserve">w sprawie wprowadzenia w </w:t>
      </w:r>
      <w:r w:rsidR="00C02644">
        <w:rPr>
          <w:rFonts w:cs="Calibri"/>
        </w:rPr>
        <w:t>przedszkolu</w:t>
      </w:r>
      <w:r w:rsidRPr="007D299B">
        <w:rPr>
          <w:rFonts w:cs="Calibri"/>
        </w:rPr>
        <w:t xml:space="preserve"> </w:t>
      </w:r>
      <w:r w:rsidR="006D3E48">
        <w:rPr>
          <w:rFonts w:cs="Calibri"/>
        </w:rPr>
        <w:tab/>
      </w:r>
      <w:r w:rsidR="006D3E48">
        <w:rPr>
          <w:rFonts w:cs="Calibri"/>
        </w:rPr>
        <w:tab/>
      </w:r>
      <w:r w:rsidR="006D3E48">
        <w:rPr>
          <w:rFonts w:cs="Calibri"/>
        </w:rPr>
        <w:tab/>
      </w:r>
      <w:r w:rsidR="006D3E48">
        <w:rPr>
          <w:rFonts w:cs="Calibri"/>
        </w:rPr>
        <w:tab/>
      </w:r>
      <w:r w:rsidR="006D3E48">
        <w:rPr>
          <w:rFonts w:cs="Calibri"/>
        </w:rPr>
        <w:tab/>
      </w:r>
      <w:r w:rsidR="006D3E48">
        <w:rPr>
          <w:rFonts w:cs="Calibri"/>
        </w:rPr>
        <w:tab/>
      </w:r>
      <w:r w:rsidR="006D3E48">
        <w:rPr>
          <w:rFonts w:cs="Calibri"/>
        </w:rPr>
        <w:tab/>
      </w:r>
      <w:r w:rsidR="00C02644" w:rsidRPr="006D3E48">
        <w:rPr>
          <w:rFonts w:cs="Calibri"/>
          <w:b/>
        </w:rPr>
        <w:t>Procedury zapewnienia bezpieczeństwa w</w:t>
      </w:r>
      <w:r w:rsidR="006D3E48">
        <w:rPr>
          <w:rFonts w:cs="Calibri"/>
          <w:b/>
        </w:rPr>
        <w:t xml:space="preserve"> </w:t>
      </w:r>
      <w:r w:rsidR="00D85207" w:rsidRPr="006D3E48">
        <w:rPr>
          <w:rFonts w:cs="Calibri"/>
          <w:b/>
        </w:rPr>
        <w:t>związku z wystąpieniem</w:t>
      </w:r>
      <w:r w:rsidR="00C02644" w:rsidRPr="006D3E48">
        <w:rPr>
          <w:rFonts w:cs="Calibri"/>
          <w:b/>
        </w:rPr>
        <w:t xml:space="preserve"> COVID-19</w:t>
      </w:r>
    </w:p>
    <w:p w14:paraId="31EA65DA" w14:textId="77777777" w:rsidR="00244072" w:rsidRPr="007D299B" w:rsidRDefault="00244072" w:rsidP="00244072">
      <w:pPr>
        <w:spacing w:line="276" w:lineRule="auto"/>
        <w:jc w:val="both"/>
        <w:rPr>
          <w:rFonts w:cs="Calibri"/>
        </w:rPr>
      </w:pPr>
      <w:r w:rsidRPr="007D299B">
        <w:rPr>
          <w:rFonts w:cs="Calibri"/>
        </w:rPr>
        <w:t xml:space="preserve">   </w:t>
      </w:r>
    </w:p>
    <w:p w14:paraId="0852216F" w14:textId="77777777"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14:paraId="51D94C81" w14:textId="77777777"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14:paraId="1858DF03" w14:textId="01942677" w:rsidR="00244072" w:rsidRPr="007D299B" w:rsidRDefault="00244072" w:rsidP="00244072">
      <w:pPr>
        <w:spacing w:line="276" w:lineRule="auto"/>
        <w:jc w:val="both"/>
        <w:rPr>
          <w:rFonts w:cs="Calibri"/>
        </w:rPr>
      </w:pPr>
      <w:r w:rsidRPr="007D299B">
        <w:rPr>
          <w:rFonts w:cs="Calibri"/>
        </w:rPr>
        <w:t xml:space="preserve"> Na podstawie </w:t>
      </w:r>
      <w:r w:rsidR="00C02644">
        <w:rPr>
          <w:rFonts w:cs="Calibri"/>
        </w:rPr>
        <w:t xml:space="preserve">art. 68 ust. 1 pkt 6 ustawy z dnia 14 grudnia 2016 r. Prawo oświatowe (Dz. U. z 2019 r. poz. 1148 z </w:t>
      </w:r>
      <w:proofErr w:type="spellStart"/>
      <w:r w:rsidR="00C02644">
        <w:rPr>
          <w:rFonts w:cs="Calibri"/>
        </w:rPr>
        <w:t>późn</w:t>
      </w:r>
      <w:proofErr w:type="spellEnd"/>
      <w:r w:rsidR="00C02644">
        <w:rPr>
          <w:rFonts w:cs="Calibri"/>
        </w:rPr>
        <w:t xml:space="preserve">. zm.) </w:t>
      </w:r>
      <w:r w:rsidRPr="007D299B">
        <w:rPr>
          <w:rFonts w:cs="Calibri"/>
        </w:rPr>
        <w:t>zarządza się, co następuje:</w:t>
      </w:r>
    </w:p>
    <w:p w14:paraId="24702A04" w14:textId="77777777" w:rsidR="00244072" w:rsidRPr="007D299B" w:rsidRDefault="00244072" w:rsidP="00244072">
      <w:pPr>
        <w:spacing w:line="276" w:lineRule="auto"/>
        <w:rPr>
          <w:rFonts w:cs="Calibri"/>
        </w:rPr>
      </w:pPr>
    </w:p>
    <w:p w14:paraId="7E08B091" w14:textId="2B9454FC" w:rsidR="00244072" w:rsidRPr="007D299B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7D299B">
        <w:rPr>
          <w:rFonts w:cs="Calibri"/>
          <w:b/>
        </w:rPr>
        <w:t>§ 1.</w:t>
      </w:r>
    </w:p>
    <w:p w14:paraId="2E6AB811" w14:textId="61B24F24" w:rsidR="00244072" w:rsidRPr="007D299B" w:rsidRDefault="00244072" w:rsidP="00C02644">
      <w:pPr>
        <w:spacing w:before="240" w:after="240" w:line="276" w:lineRule="auto"/>
        <w:rPr>
          <w:rFonts w:cs="Calibri"/>
        </w:rPr>
      </w:pPr>
      <w:r w:rsidRPr="007D299B">
        <w:rPr>
          <w:rFonts w:cs="Calibri"/>
        </w:rPr>
        <w:t xml:space="preserve">Wprowadzam w </w:t>
      </w:r>
      <w:r w:rsidR="00C02644" w:rsidRPr="006D3E48">
        <w:rPr>
          <w:rFonts w:cs="Calibri"/>
        </w:rPr>
        <w:t xml:space="preserve">Przedszkolu </w:t>
      </w:r>
      <w:r w:rsidR="006D3E48">
        <w:rPr>
          <w:rFonts w:cs="Calibri"/>
        </w:rPr>
        <w:t xml:space="preserve">Miejskim Nr 3 w Świdnicy </w:t>
      </w:r>
      <w:r w:rsidR="00C02644" w:rsidRPr="00C02644">
        <w:rPr>
          <w:rFonts w:cs="Calibri"/>
          <w:b/>
          <w:i/>
        </w:rPr>
        <w:t xml:space="preserve">Procedury zapewnienia bezpieczeństwa w </w:t>
      </w:r>
      <w:r w:rsidR="00D85207">
        <w:rPr>
          <w:rFonts w:cs="Calibri"/>
          <w:b/>
          <w:i/>
        </w:rPr>
        <w:t>związku z wystąpieniem</w:t>
      </w:r>
      <w:r w:rsidR="00C02644" w:rsidRPr="00C02644">
        <w:rPr>
          <w:rFonts w:cs="Calibri"/>
          <w:b/>
          <w:i/>
        </w:rPr>
        <w:t xml:space="preserve"> COVID-19</w:t>
      </w:r>
      <w:r w:rsidRPr="007D299B">
        <w:rPr>
          <w:rFonts w:cs="Calibri"/>
        </w:rPr>
        <w:t>, który stanowi załącznik do niniejszego zarządzenia.</w:t>
      </w:r>
    </w:p>
    <w:p w14:paraId="4F2434B9" w14:textId="6307CA00" w:rsidR="00244072" w:rsidRPr="007D299B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7D299B">
        <w:rPr>
          <w:rFonts w:cs="Calibri"/>
          <w:b/>
        </w:rPr>
        <w:t>§ 2.</w:t>
      </w:r>
    </w:p>
    <w:p w14:paraId="3B078129" w14:textId="1092F6CA" w:rsidR="00244072" w:rsidRPr="007D299B" w:rsidRDefault="00244072" w:rsidP="00C02644">
      <w:pPr>
        <w:spacing w:before="240" w:after="240" w:line="276" w:lineRule="auto"/>
        <w:rPr>
          <w:rFonts w:cs="Calibri"/>
        </w:rPr>
      </w:pPr>
      <w:r w:rsidRPr="007D299B">
        <w:rPr>
          <w:rFonts w:cs="Calibri"/>
        </w:rPr>
        <w:t xml:space="preserve">Zobowiązuję wszystkich pracowników </w:t>
      </w:r>
      <w:r w:rsidR="004A1EEF">
        <w:rPr>
          <w:rFonts w:cs="Calibri"/>
        </w:rPr>
        <w:t>przedszkola</w:t>
      </w:r>
      <w:r w:rsidRPr="007D299B">
        <w:rPr>
          <w:rFonts w:cs="Calibri"/>
        </w:rPr>
        <w:t xml:space="preserve"> do zapoznania się </w:t>
      </w:r>
      <w:r w:rsidR="00C02644">
        <w:rPr>
          <w:rFonts w:cs="Calibri"/>
        </w:rPr>
        <w:t xml:space="preserve">z </w:t>
      </w:r>
      <w:r w:rsidR="00C02644" w:rsidRPr="00C02644">
        <w:rPr>
          <w:rFonts w:cs="Calibri"/>
          <w:i/>
        </w:rPr>
        <w:t>Procedurami</w:t>
      </w:r>
      <w:r w:rsidRPr="00C02644">
        <w:rPr>
          <w:rFonts w:cs="Calibri"/>
          <w:i/>
        </w:rPr>
        <w:t xml:space="preserve"> </w:t>
      </w:r>
      <w:r w:rsidRPr="007D299B">
        <w:rPr>
          <w:rFonts w:cs="Calibri"/>
        </w:rPr>
        <w:t xml:space="preserve">w od </w:t>
      </w:r>
      <w:r w:rsidR="00C02644">
        <w:rPr>
          <w:rFonts w:cs="Calibri"/>
        </w:rPr>
        <w:t>ich</w:t>
      </w:r>
      <w:r w:rsidRPr="007D299B">
        <w:rPr>
          <w:rFonts w:cs="Calibri"/>
        </w:rPr>
        <w:t xml:space="preserve"> wprowadzenia oraz </w:t>
      </w:r>
      <w:r w:rsidR="00C02644">
        <w:rPr>
          <w:rFonts w:cs="Calibri"/>
        </w:rPr>
        <w:t>ich</w:t>
      </w:r>
      <w:r w:rsidRPr="007D299B">
        <w:rPr>
          <w:rFonts w:cs="Calibri"/>
        </w:rPr>
        <w:t xml:space="preserve"> przestrzegania i stosowania.</w:t>
      </w:r>
    </w:p>
    <w:p w14:paraId="29F2E793" w14:textId="77777777" w:rsidR="00244072" w:rsidRPr="007D299B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7D299B">
        <w:rPr>
          <w:rFonts w:cs="Calibri"/>
          <w:b/>
        </w:rPr>
        <w:t>§ 3.</w:t>
      </w:r>
    </w:p>
    <w:p w14:paraId="66AAB888" w14:textId="1D046260" w:rsidR="00244072" w:rsidRPr="007D299B" w:rsidRDefault="00244072" w:rsidP="00C02644">
      <w:pPr>
        <w:spacing w:before="240" w:after="240" w:line="276" w:lineRule="auto"/>
        <w:rPr>
          <w:rFonts w:cs="Calibri"/>
        </w:rPr>
      </w:pPr>
      <w:r w:rsidRPr="007D299B">
        <w:rPr>
          <w:rFonts w:cs="Calibri"/>
        </w:rPr>
        <w:t xml:space="preserve">Zarządzenie wchodzi w życie z dniem </w:t>
      </w:r>
      <w:r w:rsidR="00AA5629">
        <w:rPr>
          <w:rFonts w:cs="Calibri"/>
        </w:rPr>
        <w:t>11</w:t>
      </w:r>
      <w:r w:rsidR="006D3E48" w:rsidRPr="006D3E48">
        <w:rPr>
          <w:rFonts w:cs="Calibri"/>
        </w:rPr>
        <w:t>.05.2020 r</w:t>
      </w:r>
      <w:r w:rsidRPr="007D299B">
        <w:rPr>
          <w:rFonts w:cs="Calibri"/>
        </w:rPr>
        <w:t xml:space="preserve"> </w:t>
      </w:r>
    </w:p>
    <w:p w14:paraId="3E763A35" w14:textId="77777777"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14:paraId="58A3E64F" w14:textId="77777777"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14:paraId="068DD603" w14:textId="0FB5C954" w:rsidR="00244072" w:rsidRDefault="003F6853" w:rsidP="00244072"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Ewa Tokarczyk</w:t>
      </w:r>
    </w:p>
    <w:p w14:paraId="4C374762" w14:textId="77777777" w:rsidR="00655C44" w:rsidRDefault="00655C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77882690" w14:textId="77777777" w:rsidR="00655C44" w:rsidRDefault="00655C44" w:rsidP="00B75AE6">
      <w:pPr>
        <w:rPr>
          <w:rFonts w:ascii="Cambria" w:hAnsi="Cambria"/>
          <w:b/>
          <w:sz w:val="52"/>
          <w:szCs w:val="52"/>
        </w:rPr>
      </w:pPr>
    </w:p>
    <w:p w14:paraId="4C8E8276" w14:textId="362E8DF7" w:rsidR="00655C44" w:rsidRDefault="00655C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1AE320EF" w14:textId="50B81BDA" w:rsidR="00C02644" w:rsidRDefault="00C02644" w:rsidP="004B69C9">
      <w:pPr>
        <w:rPr>
          <w:rFonts w:ascii="Cambria" w:hAnsi="Cambria"/>
          <w:b/>
          <w:sz w:val="52"/>
          <w:szCs w:val="52"/>
        </w:rPr>
      </w:pPr>
    </w:p>
    <w:p w14:paraId="421152FC" w14:textId="2DA970C1" w:rsidR="00364E48" w:rsidRDefault="00364E48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8576278" w14:textId="77777777" w:rsidR="00364E48" w:rsidRDefault="00364E48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A55AEDE" w14:textId="242261AD"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609FA52" w14:textId="77777777"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168D5956" w14:textId="5B672403" w:rsidR="00244072" w:rsidRDefault="00EC61D8" w:rsidP="00244072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 w:rsidR="00244072">
        <w:rPr>
          <w:rFonts w:ascii="Cambria" w:hAnsi="Cambria"/>
          <w:b/>
          <w:sz w:val="52"/>
          <w:szCs w:val="52"/>
        </w:rPr>
        <w:t xml:space="preserve">zapewnienia bezpieczeństwa </w:t>
      </w:r>
    </w:p>
    <w:p w14:paraId="1EDD698C" w14:textId="51E7AD9F" w:rsidR="00244072" w:rsidRPr="00244072" w:rsidRDefault="00244072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</w:t>
      </w:r>
      <w:r w:rsidRPr="003C1C0F">
        <w:rPr>
          <w:rFonts w:ascii="Cambria" w:hAnsi="Cambria"/>
          <w:b/>
          <w:sz w:val="52"/>
          <w:szCs w:val="52"/>
        </w:rPr>
        <w:t>PRZEDSZKOLU</w:t>
      </w:r>
      <w:r w:rsidR="003C1C0F">
        <w:rPr>
          <w:rFonts w:ascii="Cambria" w:hAnsi="Cambria"/>
          <w:b/>
          <w:sz w:val="52"/>
          <w:szCs w:val="52"/>
        </w:rPr>
        <w:t xml:space="preserve"> MIEJSKIM NR 3 W ŚWIDNICY</w:t>
      </w:r>
    </w:p>
    <w:p w14:paraId="5CD7223D" w14:textId="26A01095" w:rsidR="00EC61D8" w:rsidRPr="00244072" w:rsidRDefault="00244072" w:rsidP="00244072">
      <w:pPr>
        <w:jc w:val="center"/>
      </w:pPr>
      <w:r>
        <w:rPr>
          <w:rFonts w:ascii="Cambria" w:hAnsi="Cambria"/>
          <w:b/>
          <w:sz w:val="52"/>
          <w:szCs w:val="52"/>
        </w:rPr>
        <w:t xml:space="preserve">w </w:t>
      </w:r>
      <w:r w:rsidR="00D85207">
        <w:rPr>
          <w:rFonts w:ascii="Cambria" w:hAnsi="Cambria"/>
          <w:b/>
          <w:sz w:val="52"/>
          <w:szCs w:val="52"/>
        </w:rPr>
        <w:t xml:space="preserve">związku z </w:t>
      </w:r>
      <w:r w:rsidR="001502A6">
        <w:rPr>
          <w:rFonts w:ascii="Cambria" w:hAnsi="Cambria"/>
          <w:b/>
          <w:sz w:val="52"/>
          <w:szCs w:val="52"/>
        </w:rPr>
        <w:t>wystąpieniem</w:t>
      </w:r>
      <w:r>
        <w:rPr>
          <w:rFonts w:ascii="Cambria" w:hAnsi="Cambria"/>
          <w:b/>
          <w:sz w:val="52"/>
          <w:szCs w:val="52"/>
        </w:rPr>
        <w:t xml:space="preserve"> COVID-19</w:t>
      </w:r>
    </w:p>
    <w:p w14:paraId="2DA30D98" w14:textId="77777777" w:rsidR="007D176D" w:rsidRPr="00584B44" w:rsidRDefault="007D176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14:paraId="634D59AE" w14:textId="77777777" w:rsidR="00EC61D8" w:rsidRDefault="00EC61D8" w:rsidP="00B67CA6">
      <w:pPr>
        <w:pStyle w:val="Nagwek2"/>
        <w:spacing w:after="240"/>
        <w:jc w:val="center"/>
        <w:rPr>
          <w:rFonts w:ascii="Calibri" w:hAnsi="Calibri" w:cs="Calibri"/>
          <w:b/>
        </w:rPr>
      </w:pPr>
    </w:p>
    <w:p w14:paraId="297663C5" w14:textId="269A14B6" w:rsidR="00EC61D8" w:rsidRPr="00655C44" w:rsidRDefault="0075552E" w:rsidP="0075552E">
      <w:pPr>
        <w:rPr>
          <w:rFonts w:ascii="Cambria" w:hAnsi="Cambria" w:cs="Tahoma"/>
        </w:rPr>
      </w:pPr>
      <w:r w:rsidRPr="00655C44">
        <w:rPr>
          <w:rFonts w:ascii="Cambria" w:hAnsi="Cambria" w:cs="Tahoma"/>
        </w:rPr>
        <w:t xml:space="preserve">Na podstawie </w:t>
      </w:r>
      <w:r w:rsidR="00655C44" w:rsidRPr="00655C44">
        <w:rPr>
          <w:rFonts w:ascii="Cambria" w:hAnsi="Cambria" w:cs="Times"/>
        </w:rPr>
        <w:t>wytyczn</w:t>
      </w:r>
      <w:r w:rsidR="00655C44">
        <w:rPr>
          <w:rFonts w:ascii="Cambria" w:hAnsi="Cambria" w:cs="Times"/>
        </w:rPr>
        <w:t>ych</w:t>
      </w:r>
      <w:r w:rsidR="00655C44" w:rsidRPr="00655C44">
        <w:rPr>
          <w:rFonts w:ascii="Cambria" w:hAnsi="Cambria" w:cs="Times"/>
        </w:rPr>
        <w:t xml:space="preserve"> ministra w</w:t>
      </w:r>
      <w:r w:rsidR="00655C44" w:rsidRPr="00655C44">
        <w:rPr>
          <w:rFonts w:ascii="Cambria" w:hAnsi="Cambria" w:cs="Cambria"/>
        </w:rPr>
        <w:t>ł</w:t>
      </w:r>
      <w:r w:rsidR="00655C44" w:rsidRPr="00655C44">
        <w:rPr>
          <w:rFonts w:ascii="Cambria" w:hAnsi="Cambria" w:cs="Times"/>
        </w:rPr>
        <w:t>a</w:t>
      </w:r>
      <w:r w:rsidR="00655C44" w:rsidRPr="00655C44">
        <w:rPr>
          <w:rFonts w:ascii="Cambria" w:hAnsi="Cambria" w:cs="Cambria"/>
        </w:rPr>
        <w:t>ś</w:t>
      </w:r>
      <w:r w:rsidR="00655C44" w:rsidRPr="00655C44">
        <w:rPr>
          <w:rFonts w:ascii="Cambria" w:hAnsi="Cambria" w:cs="Times"/>
        </w:rPr>
        <w:t>ciwego do spraw zdrowia, Głównego Inspektora Sanitarnego oraz ministra właściwego do spraw oświaty i wychowania</w:t>
      </w:r>
    </w:p>
    <w:p w14:paraId="3DDE4433" w14:textId="77777777" w:rsidR="0075552E" w:rsidRPr="00655C44" w:rsidRDefault="0075552E" w:rsidP="0075552E">
      <w:pPr>
        <w:pStyle w:val="Nagwek2"/>
        <w:spacing w:after="240"/>
        <w:ind w:left="0"/>
        <w:rPr>
          <w:rFonts w:ascii="Cambria" w:hAnsi="Cambria" w:cs="Calibri"/>
          <w:b/>
        </w:rPr>
      </w:pPr>
    </w:p>
    <w:p w14:paraId="68F4417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D86422F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0430A3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4DBBABF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7510531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E7EB7AE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1E646DA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3358FF2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66B53B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300EE0A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2E72E10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47273AB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4A6346B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F8625CE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CEE18A9" w14:textId="4A41B411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5A5D1CE" w14:textId="556EBFAD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4BC22A5" w14:textId="1089E2C5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4CD5658" w14:textId="247618FB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1A912B3" w14:textId="2E3F3BBD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AE38BEA" w14:textId="45BC1707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BCC3132" w14:textId="43883A35" w:rsidR="00AA5629" w:rsidRDefault="00AA5629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C2DE46F" w14:textId="67A166B7" w:rsidR="00AA5629" w:rsidRDefault="00AA5629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5EE6601" w14:textId="15CC00F1" w:rsidR="00AA5629" w:rsidRDefault="00AA5629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E4CE974" w14:textId="77A4E10D" w:rsidR="00AA5629" w:rsidRDefault="00AA5629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B5AAEBB" w14:textId="30EDEAEA" w:rsidR="00AA5629" w:rsidRDefault="00AA5629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259E894" w14:textId="3E3C39E0" w:rsidR="00AA5629" w:rsidRDefault="00AA5629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785247D" w14:textId="1BCF6F38" w:rsidR="00AA5629" w:rsidRDefault="00AA5629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FEA7AB3" w14:textId="6172308B" w:rsidR="003F6853" w:rsidRDefault="003F685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4BD26B9" w14:textId="77777777" w:rsidR="003F6853" w:rsidRDefault="003F685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bookmarkStart w:id="1" w:name="_GoBack"/>
      <w:bookmarkEnd w:id="1"/>
    </w:p>
    <w:p w14:paraId="03578504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2EB24E2" w14:textId="7C3EFF30" w:rsidR="00B647A3" w:rsidRPr="00655C44" w:rsidRDefault="00B647A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W celu zapewnienia bezpieczeństwa w przedszkolu i ochrony przed rozprzestrzenianiem się COVID-19 w okresie ograniczonego funkcjonowania przedszkoli w PRZEDSZKOLU obowiązują specjalne Procedury bezpieczeństwa.</w:t>
      </w:r>
    </w:p>
    <w:p w14:paraId="61F2A919" w14:textId="69F4FDC0" w:rsidR="00715A82" w:rsidRPr="003C1C0F" w:rsidRDefault="007D176D" w:rsidP="003C1C0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rPr>
          <w:rFonts w:ascii="Cambria" w:hAnsi="Cambria"/>
        </w:rPr>
      </w:pPr>
      <w:r w:rsidRPr="003C1C0F">
        <w:rPr>
          <w:rFonts w:ascii="Cambria" w:hAnsi="Cambria"/>
        </w:rPr>
        <w:t xml:space="preserve">Za zapewnienie bezpieczeństwa i higienicznych warunków pobytu w </w:t>
      </w:r>
      <w:r w:rsidR="003C1C0F" w:rsidRPr="003C1C0F">
        <w:rPr>
          <w:rFonts w:ascii="Cambria" w:hAnsi="Cambria"/>
        </w:rPr>
        <w:t>Przedszkolu Miejskim Nr 3 w Świdnicy</w:t>
      </w:r>
      <w:r w:rsidRPr="003C1C0F">
        <w:rPr>
          <w:rFonts w:ascii="Cambria" w:hAnsi="Cambria"/>
        </w:rPr>
        <w:t>, zwanego dalej przedszkolem</w:t>
      </w:r>
      <w:r w:rsidR="00533496" w:rsidRPr="003C1C0F">
        <w:rPr>
          <w:rFonts w:ascii="Cambria" w:hAnsi="Cambria"/>
        </w:rPr>
        <w:t xml:space="preserve"> lub placówką</w:t>
      </w:r>
      <w:r w:rsidRPr="003C1C0F">
        <w:rPr>
          <w:rFonts w:ascii="Cambria" w:hAnsi="Cambria"/>
        </w:rPr>
        <w:t xml:space="preserve">, odpowiada Dyrektor </w:t>
      </w:r>
      <w:r w:rsidR="003C1C0F">
        <w:rPr>
          <w:rFonts w:ascii="Cambria" w:hAnsi="Cambria"/>
        </w:rPr>
        <w:t>Przedszkola Miejskiego Nr 3 w Świdnic</w:t>
      </w:r>
      <w:r w:rsidR="003C1C0F" w:rsidRPr="003C1C0F">
        <w:rPr>
          <w:rFonts w:ascii="Cambria" w:hAnsi="Cambria"/>
        </w:rPr>
        <w:t>y</w:t>
      </w:r>
      <w:r w:rsidRPr="003C1C0F">
        <w:rPr>
          <w:rFonts w:ascii="Cambria" w:hAnsi="Cambria"/>
        </w:rPr>
        <w:t>, zwany dalej Dyrektorem.</w:t>
      </w:r>
    </w:p>
    <w:p w14:paraId="354E0A5C" w14:textId="19E82649" w:rsidR="00715A82" w:rsidRPr="003C1C0F" w:rsidRDefault="009D1BF1" w:rsidP="003C1C0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rPr>
          <w:rFonts w:ascii="Cambria" w:hAnsi="Cambria"/>
        </w:rPr>
      </w:pPr>
      <w:r w:rsidRPr="003C1C0F">
        <w:rPr>
          <w:rFonts w:ascii="Cambria" w:hAnsi="Cambria" w:cs="Times"/>
        </w:rPr>
        <w:t>W przedszkolu stosuje się</w:t>
      </w:r>
      <w:r w:rsidR="00715A82" w:rsidRPr="003C1C0F">
        <w:rPr>
          <w:rFonts w:ascii="Cambria" w:hAnsi="Cambria" w:cs="Times"/>
        </w:rPr>
        <w:t xml:space="preserve"> wytyczne ministra </w:t>
      </w:r>
      <w:r w:rsidRPr="003C1C0F">
        <w:rPr>
          <w:rFonts w:ascii="Cambria" w:hAnsi="Cambria" w:cs="Times"/>
        </w:rPr>
        <w:t>w</w:t>
      </w:r>
      <w:r w:rsidRPr="003C1C0F">
        <w:rPr>
          <w:rFonts w:ascii="Cambria" w:hAnsi="Cambria" w:cs="Cambria"/>
        </w:rPr>
        <w:t>ł</w:t>
      </w:r>
      <w:r w:rsidRPr="003C1C0F">
        <w:rPr>
          <w:rFonts w:ascii="Cambria" w:hAnsi="Cambria" w:cs="Times"/>
        </w:rPr>
        <w:t>a</w:t>
      </w:r>
      <w:r w:rsidRPr="003C1C0F">
        <w:rPr>
          <w:rFonts w:ascii="Cambria" w:hAnsi="Cambria" w:cs="Cambria"/>
        </w:rPr>
        <w:t>ś</w:t>
      </w:r>
      <w:r w:rsidRPr="003C1C0F">
        <w:rPr>
          <w:rFonts w:ascii="Cambria" w:hAnsi="Cambria" w:cs="Times"/>
        </w:rPr>
        <w:t xml:space="preserve">ciwego </w:t>
      </w:r>
      <w:r w:rsidR="00715A82" w:rsidRPr="003C1C0F">
        <w:rPr>
          <w:rFonts w:ascii="Cambria" w:hAnsi="Cambria" w:cs="Times"/>
        </w:rPr>
        <w:t xml:space="preserve">do spraw zdrowia, </w:t>
      </w:r>
      <w:r w:rsidRPr="003C1C0F">
        <w:rPr>
          <w:rFonts w:ascii="Cambria" w:hAnsi="Cambria" w:cs="Times"/>
        </w:rPr>
        <w:t>Głównego</w:t>
      </w:r>
      <w:r w:rsidR="00715A82" w:rsidRPr="003C1C0F">
        <w:rPr>
          <w:rFonts w:ascii="Cambria" w:hAnsi="Cambria" w:cs="Times"/>
        </w:rPr>
        <w:t xml:space="preserve"> Inspektora Sanitarnego oraz ministra </w:t>
      </w:r>
      <w:r w:rsidRPr="003C1C0F">
        <w:rPr>
          <w:rFonts w:ascii="Cambria" w:hAnsi="Cambria" w:cs="Times"/>
        </w:rPr>
        <w:t>właściwego</w:t>
      </w:r>
      <w:r w:rsidR="00715A82" w:rsidRPr="003C1C0F">
        <w:rPr>
          <w:rFonts w:ascii="Cambria" w:hAnsi="Cambria" w:cs="Times"/>
        </w:rPr>
        <w:t xml:space="preserve"> do spraw </w:t>
      </w:r>
      <w:r w:rsidRPr="003C1C0F">
        <w:rPr>
          <w:rFonts w:ascii="Cambria" w:hAnsi="Cambria" w:cs="Times"/>
        </w:rPr>
        <w:t>oświaty</w:t>
      </w:r>
      <w:r w:rsidR="00715A82" w:rsidRPr="003C1C0F">
        <w:rPr>
          <w:rFonts w:ascii="Cambria" w:hAnsi="Cambria" w:cs="Times"/>
        </w:rPr>
        <w:t xml:space="preserve"> i wychowania </w:t>
      </w:r>
      <w:r w:rsidRPr="003C1C0F">
        <w:rPr>
          <w:rFonts w:ascii="Cambria" w:hAnsi="Cambria" w:cs="Times"/>
        </w:rPr>
        <w:t>udostępnione</w:t>
      </w:r>
      <w:r w:rsidR="00715A82" w:rsidRPr="003C1C0F">
        <w:rPr>
          <w:rFonts w:ascii="Cambria" w:hAnsi="Cambria" w:cs="Times"/>
        </w:rPr>
        <w:t xml:space="preserve"> na stronie </w:t>
      </w:r>
      <w:r w:rsidRPr="003C1C0F">
        <w:rPr>
          <w:rFonts w:ascii="Cambria" w:hAnsi="Cambria" w:cs="Times"/>
        </w:rPr>
        <w:t>urzędu</w:t>
      </w:r>
      <w:r w:rsidR="00715A82" w:rsidRPr="003C1C0F">
        <w:rPr>
          <w:rFonts w:ascii="Cambria" w:hAnsi="Cambria" w:cs="Times"/>
        </w:rPr>
        <w:t xml:space="preserve"> </w:t>
      </w:r>
      <w:r w:rsidRPr="003C1C0F">
        <w:rPr>
          <w:rFonts w:ascii="Cambria" w:hAnsi="Cambria" w:cs="Times"/>
        </w:rPr>
        <w:t>obsługującego</w:t>
      </w:r>
      <w:r w:rsidR="00715A82" w:rsidRPr="003C1C0F">
        <w:rPr>
          <w:rFonts w:ascii="Cambria" w:hAnsi="Cambria" w:cs="Times"/>
        </w:rPr>
        <w:t xml:space="preserve"> ministra </w:t>
      </w:r>
      <w:r w:rsidRPr="003C1C0F">
        <w:rPr>
          <w:rFonts w:ascii="Cambria" w:hAnsi="Cambria" w:cs="Times"/>
        </w:rPr>
        <w:t>właściwego</w:t>
      </w:r>
      <w:r w:rsidR="00715A82" w:rsidRPr="003C1C0F">
        <w:rPr>
          <w:rFonts w:ascii="Cambria" w:hAnsi="Cambria" w:cs="Times"/>
        </w:rPr>
        <w:t xml:space="preserve"> do spraw </w:t>
      </w:r>
      <w:r w:rsidRPr="003C1C0F">
        <w:rPr>
          <w:rFonts w:ascii="Cambria" w:hAnsi="Cambria" w:cs="Times"/>
        </w:rPr>
        <w:t>oświaty</w:t>
      </w:r>
      <w:r w:rsidR="00715A82" w:rsidRPr="003C1C0F">
        <w:rPr>
          <w:rFonts w:ascii="Cambria" w:hAnsi="Cambria" w:cs="Times"/>
        </w:rPr>
        <w:t xml:space="preserve"> i wychowania.</w:t>
      </w:r>
    </w:p>
    <w:p w14:paraId="0DF042F1" w14:textId="5BB0E610" w:rsidR="00AC2ABB" w:rsidRPr="003F6853" w:rsidRDefault="00AC2ABB" w:rsidP="003C1C0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rPr>
          <w:rFonts w:ascii="Cambria" w:hAnsi="Cambria"/>
        </w:rPr>
      </w:pPr>
      <w:r w:rsidRPr="003F6853">
        <w:rPr>
          <w:rFonts w:ascii="Cambria" w:hAnsi="Cambria"/>
        </w:rPr>
        <w:t xml:space="preserve">Przedszkole pracuje w godzinach od </w:t>
      </w:r>
      <w:r w:rsidR="003C1C0F" w:rsidRPr="003F6853">
        <w:rPr>
          <w:rFonts w:ascii="Cambria" w:hAnsi="Cambria"/>
        </w:rPr>
        <w:t>6.00-17.00</w:t>
      </w:r>
    </w:p>
    <w:p w14:paraId="56CF68F5" w14:textId="7B27C6D5" w:rsidR="00FE6BB6" w:rsidRPr="003F6853" w:rsidRDefault="00396E28" w:rsidP="003C1C0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rPr>
          <w:rFonts w:ascii="Cambria" w:hAnsi="Cambria"/>
        </w:rPr>
      </w:pPr>
      <w:r w:rsidRPr="003F6853">
        <w:rPr>
          <w:rFonts w:ascii="Cambria" w:hAnsi="Cambria"/>
        </w:rPr>
        <w:t>Liczba dzieci w jednej grupie przedszkolnej może maksymalnie wynosić</w:t>
      </w:r>
      <w:r w:rsidR="003C1C0F" w:rsidRPr="003F6853">
        <w:rPr>
          <w:rFonts w:ascii="Cambria" w:hAnsi="Cambria"/>
        </w:rPr>
        <w:t>10 dzieci</w:t>
      </w:r>
      <w:r w:rsidR="003F6853" w:rsidRPr="003F6853">
        <w:rPr>
          <w:rFonts w:ascii="Cambria" w:hAnsi="Cambria"/>
        </w:rPr>
        <w:t>.</w:t>
      </w:r>
      <w:r w:rsidRPr="003F6853">
        <w:rPr>
          <w:rFonts w:ascii="Cambria" w:hAnsi="Cambria"/>
        </w:rPr>
        <w:t xml:space="preserve"> </w:t>
      </w:r>
    </w:p>
    <w:p w14:paraId="25F637A0" w14:textId="098D6ACF" w:rsidR="00F376B1" w:rsidRPr="003C1C0F" w:rsidRDefault="00166D21" w:rsidP="003C1C0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rPr>
          <w:rFonts w:ascii="Cambria" w:hAnsi="Cambria"/>
          <w:highlight w:val="yellow"/>
        </w:rPr>
      </w:pPr>
      <w:r w:rsidRPr="003F6853">
        <w:rPr>
          <w:rFonts w:ascii="Cambria" w:hAnsi="Cambria"/>
        </w:rPr>
        <w:t>Do przedszkola nie będą wpuszczani: dzieci</w:t>
      </w:r>
      <w:r w:rsidR="00872D2A" w:rsidRPr="003F6853">
        <w:rPr>
          <w:rFonts w:ascii="Cambria" w:hAnsi="Cambria"/>
        </w:rPr>
        <w:t xml:space="preserve"> oraz</w:t>
      </w:r>
      <w:r w:rsidRPr="003F6853">
        <w:rPr>
          <w:rFonts w:ascii="Cambria" w:hAnsi="Cambria"/>
        </w:rPr>
        <w:t xml:space="preserve"> pracownicy z objawami</w:t>
      </w:r>
      <w:r w:rsidRPr="003C1C0F">
        <w:rPr>
          <w:rFonts w:ascii="Cambria" w:hAnsi="Cambria"/>
        </w:rPr>
        <w:t xml:space="preserve"> chorobowymi</w:t>
      </w:r>
      <w:r w:rsidR="00396E28" w:rsidRPr="003C1C0F">
        <w:rPr>
          <w:rFonts w:ascii="Cambria" w:hAnsi="Cambria"/>
        </w:rPr>
        <w:t xml:space="preserve"> wskazującymi na infekcję</w:t>
      </w:r>
      <w:r w:rsidRPr="003C1C0F">
        <w:rPr>
          <w:rFonts w:ascii="Cambria" w:hAnsi="Cambria"/>
        </w:rPr>
        <w:t>.</w:t>
      </w:r>
      <w:r w:rsidR="00396E28" w:rsidRPr="003C1C0F">
        <w:rPr>
          <w:rFonts w:ascii="Cambria" w:hAnsi="Cambria"/>
        </w:rPr>
        <w:t xml:space="preserve"> </w:t>
      </w:r>
      <w:r w:rsidR="00AC2BA9" w:rsidRPr="003C1C0F">
        <w:rPr>
          <w:rFonts w:ascii="Cambria" w:hAnsi="Cambria"/>
        </w:rPr>
        <w:t xml:space="preserve"> </w:t>
      </w:r>
      <w:r w:rsidR="00EA1B56" w:rsidRPr="003C1C0F">
        <w:rPr>
          <w:rFonts w:ascii="Cambria" w:hAnsi="Cambria"/>
        </w:rPr>
        <w:t>Po wejściu do budynku przedszkola każdemu pracownikowi oraz dziecku mierzona jest temperatura</w:t>
      </w:r>
      <w:r w:rsidR="004B69C9" w:rsidRPr="003C1C0F">
        <w:rPr>
          <w:rFonts w:ascii="Cambria" w:hAnsi="Cambria"/>
        </w:rPr>
        <w:t xml:space="preserve"> bezdotykowym termometrem</w:t>
      </w:r>
      <w:r w:rsidR="00EA1B56" w:rsidRPr="003C1C0F">
        <w:rPr>
          <w:rFonts w:ascii="Cambria" w:hAnsi="Cambria"/>
        </w:rPr>
        <w:t>. Pomiaru dokonuje wyznaczony przez dyrektora pracownik przedszkola</w:t>
      </w:r>
      <w:r w:rsidR="003C1C0F" w:rsidRPr="003C1C0F">
        <w:rPr>
          <w:rFonts w:ascii="Cambria" w:hAnsi="Cambria"/>
        </w:rPr>
        <w:t>.</w:t>
      </w:r>
    </w:p>
    <w:p w14:paraId="72929686" w14:textId="4FDA06D3" w:rsidR="00655C44" w:rsidRPr="003C1C0F" w:rsidRDefault="00655C44" w:rsidP="003C1C0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rPr>
          <w:rFonts w:ascii="Cambria" w:hAnsi="Cambria"/>
        </w:rPr>
      </w:pPr>
      <w:r w:rsidRPr="003C1C0F">
        <w:rPr>
          <w:rFonts w:ascii="Cambria" w:hAnsi="Cambria"/>
        </w:rPr>
        <w:t>W przedszkolu dzieci ani pracownicy nie muszą zakrywać ust i nosa (nie chodzą w maseczka</w:t>
      </w:r>
      <w:r w:rsidR="00AA5629">
        <w:rPr>
          <w:rFonts w:ascii="Cambria" w:hAnsi="Cambria"/>
        </w:rPr>
        <w:t>ch</w:t>
      </w:r>
      <w:r w:rsidRPr="003C1C0F">
        <w:rPr>
          <w:rFonts w:ascii="Cambria" w:hAnsi="Cambria"/>
        </w:rPr>
        <w:t xml:space="preserve">), jeżeli nie jest tak wskazane w przepisach prawa lub wytycznych </w:t>
      </w:r>
      <w:r w:rsidRPr="003C1C0F">
        <w:rPr>
          <w:rFonts w:ascii="Cambria" w:hAnsi="Cambria" w:cs="Times"/>
        </w:rPr>
        <w:t>ministra w</w:t>
      </w:r>
      <w:r w:rsidRPr="003C1C0F">
        <w:rPr>
          <w:rFonts w:ascii="Cambria" w:hAnsi="Cambria" w:cs="Cambria"/>
        </w:rPr>
        <w:t>ł</w:t>
      </w:r>
      <w:r w:rsidRPr="003C1C0F">
        <w:rPr>
          <w:rFonts w:ascii="Cambria" w:hAnsi="Cambria" w:cs="Times"/>
        </w:rPr>
        <w:t>a</w:t>
      </w:r>
      <w:r w:rsidRPr="003C1C0F">
        <w:rPr>
          <w:rFonts w:ascii="Cambria" w:hAnsi="Cambria" w:cs="Cambria"/>
        </w:rPr>
        <w:t>ś</w:t>
      </w:r>
      <w:r w:rsidRPr="003C1C0F">
        <w:rPr>
          <w:rFonts w:ascii="Cambria" w:hAnsi="Cambria" w:cs="Times"/>
        </w:rPr>
        <w:t>ciwego do spraw zdrowia bądź Głównego Inspektora Sanitarnego</w:t>
      </w:r>
      <w:r w:rsidR="00FE6BB6" w:rsidRPr="003C1C0F">
        <w:rPr>
          <w:rFonts w:ascii="Cambria" w:hAnsi="Cambria" w:cs="Times"/>
        </w:rPr>
        <w:t xml:space="preserve"> </w:t>
      </w:r>
      <w:r w:rsidRPr="003C1C0F">
        <w:rPr>
          <w:rFonts w:ascii="Cambria" w:hAnsi="Cambria" w:cs="Times"/>
        </w:rPr>
        <w:t>a także w niniejszych Procedurach.</w:t>
      </w:r>
    </w:p>
    <w:p w14:paraId="71C0BAF5" w14:textId="77777777" w:rsidR="006D0D87" w:rsidRPr="003C1C0F" w:rsidRDefault="006D0D87" w:rsidP="003C1C0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rPr>
          <w:rFonts w:ascii="Cambria" w:hAnsi="Cambria"/>
        </w:rPr>
      </w:pPr>
      <w:r w:rsidRPr="003C1C0F">
        <w:rPr>
          <w:rFonts w:ascii="Cambria" w:hAnsi="Cambria"/>
        </w:rPr>
        <w:t>Na czas pracy przedszkola, drzwi wejściowe do budynku przedszkola są zamykane.</w:t>
      </w:r>
    </w:p>
    <w:p w14:paraId="09D12DF0" w14:textId="04CF6918" w:rsidR="005877A3" w:rsidRPr="003C1C0F" w:rsidRDefault="005877A3" w:rsidP="003C1C0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rPr>
          <w:rFonts w:ascii="Cambria" w:hAnsi="Cambria"/>
        </w:rPr>
      </w:pPr>
      <w:r w:rsidRPr="003C1C0F">
        <w:rPr>
          <w:rFonts w:ascii="Cambria" w:hAnsi="Cambria"/>
        </w:rPr>
        <w:t>Na tablicy ogłoszeń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69A27827" w14:textId="4003E0B3" w:rsidR="006A27BB" w:rsidRDefault="006A27BB" w:rsidP="003C1C0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rPr>
          <w:rFonts w:ascii="Cambria" w:hAnsi="Cambria"/>
        </w:rPr>
      </w:pPr>
      <w:r w:rsidRPr="003C1C0F">
        <w:rPr>
          <w:rFonts w:ascii="Cambria" w:hAnsi="Cambria"/>
        </w:rPr>
        <w:t xml:space="preserve">Dyrektor </w:t>
      </w:r>
      <w:r w:rsidR="00AC2ABB" w:rsidRPr="003C1C0F">
        <w:rPr>
          <w:rFonts w:ascii="Cambria" w:hAnsi="Cambria"/>
        </w:rPr>
        <w:t xml:space="preserve">we współpracy z organem prowadzącym przedszkole </w:t>
      </w:r>
      <w:r w:rsidRPr="003C1C0F">
        <w:rPr>
          <w:rFonts w:ascii="Cambria" w:hAnsi="Cambria"/>
        </w:rPr>
        <w:t>zapewnia:</w:t>
      </w:r>
    </w:p>
    <w:p w14:paraId="6FD00EA9" w14:textId="77777777" w:rsidR="003F6853" w:rsidRPr="003C1C0F" w:rsidRDefault="003F6853" w:rsidP="003F6853">
      <w:pPr>
        <w:pStyle w:val="Akapitzlist"/>
        <w:tabs>
          <w:tab w:val="left" w:pos="993"/>
        </w:tabs>
        <w:spacing w:before="240"/>
        <w:ind w:left="1287"/>
        <w:rPr>
          <w:rFonts w:ascii="Cambria" w:hAnsi="Cambria"/>
        </w:rPr>
      </w:pPr>
    </w:p>
    <w:p w14:paraId="18E871B9" w14:textId="6A178B8C" w:rsidR="00F376B1" w:rsidRDefault="00F376B1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Sprzęt, środki czystości i do dezynfekcji, które zapewnią bezpieczne korzystanie z pomieszczeń przedszkola, placu zabawa oraz sprzętów, zabawek znajdujących się w przedszkolu;</w:t>
      </w:r>
    </w:p>
    <w:p w14:paraId="285F7BDC" w14:textId="66E9BEAE" w:rsidR="00AC2ABB" w:rsidRDefault="00AC2ABB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Płyn do dezynfekcji rąk - przy wejściu do budynku</w:t>
      </w:r>
      <w:r w:rsidR="00E340CD">
        <w:rPr>
          <w:rFonts w:ascii="Cambria" w:hAnsi="Cambria"/>
        </w:rPr>
        <w:t>,</w:t>
      </w:r>
      <w:r w:rsidR="00166D21">
        <w:rPr>
          <w:rFonts w:ascii="Cambria" w:hAnsi="Cambria"/>
        </w:rPr>
        <w:t xml:space="preserve"> na korytarzu</w:t>
      </w:r>
      <w:r w:rsidR="00E340CD">
        <w:rPr>
          <w:rFonts w:ascii="Cambria" w:hAnsi="Cambria"/>
        </w:rPr>
        <w:t xml:space="preserve"> oraz w miejscu przygotowywania posiłków</w:t>
      </w:r>
      <w:r>
        <w:rPr>
          <w:rFonts w:ascii="Cambria" w:hAnsi="Cambria"/>
        </w:rPr>
        <w:t>, a także środki ochrony osobistej, w tym rękawiczki, maseczki ochronne</w:t>
      </w:r>
      <w:r w:rsidR="00EB4B2B">
        <w:rPr>
          <w:rFonts w:ascii="Cambria" w:hAnsi="Cambria"/>
        </w:rPr>
        <w:t xml:space="preserve"> dla pracowników odbierający rzeczy</w:t>
      </w:r>
      <w:r w:rsidR="007F013B">
        <w:rPr>
          <w:rFonts w:ascii="Cambria" w:hAnsi="Cambria"/>
        </w:rPr>
        <w:t>, produkty</w:t>
      </w:r>
      <w:r w:rsidR="00EB4B2B">
        <w:rPr>
          <w:rFonts w:ascii="Cambria" w:hAnsi="Cambria"/>
        </w:rPr>
        <w:t xml:space="preserve"> od dostawców zewnętrznych</w:t>
      </w:r>
      <w:r w:rsidR="008B7A67">
        <w:rPr>
          <w:rFonts w:ascii="Cambria" w:hAnsi="Cambria"/>
        </w:rPr>
        <w:t xml:space="preserve"> oraz personelu sprzątającego</w:t>
      </w:r>
      <w:r w:rsidR="00F376B1">
        <w:rPr>
          <w:rFonts w:ascii="Cambria" w:hAnsi="Cambria"/>
        </w:rPr>
        <w:t>;</w:t>
      </w:r>
    </w:p>
    <w:p w14:paraId="721F5C7E" w14:textId="77777777" w:rsidR="00AC2ABB" w:rsidRDefault="00AC2ABB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prawidłowego mycia rąk przy dozownikach z płynem</w:t>
      </w:r>
      <w:r w:rsidR="00F376B1">
        <w:rPr>
          <w:rFonts w:ascii="Cambria" w:hAnsi="Cambria"/>
        </w:rPr>
        <w:t>;</w:t>
      </w:r>
    </w:p>
    <w:p w14:paraId="382C491B" w14:textId="115B6494" w:rsidR="00F376B1" w:rsidRDefault="00501DAF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</w:t>
      </w:r>
      <w:r w:rsidR="00F376B1">
        <w:rPr>
          <w:rFonts w:ascii="Cambria" w:hAnsi="Cambria"/>
        </w:rPr>
        <w:t xml:space="preserve"> do izolacji osoby, u której stwierdzono objawy chorobowe, zaopatrzone w maseczki, </w:t>
      </w:r>
      <w:r w:rsidR="00F376B1" w:rsidRPr="00391941">
        <w:rPr>
          <w:rFonts w:ascii="Cambria" w:hAnsi="Cambria"/>
        </w:rPr>
        <w:t>rękawiczki i przyłbicę</w:t>
      </w:r>
      <w:r w:rsidR="001C0AF8">
        <w:rPr>
          <w:rFonts w:ascii="Cambria" w:hAnsi="Cambria"/>
        </w:rPr>
        <w:t xml:space="preserve"> oraz płyn do dezynfekcji rąk (przed wejściem do pomieszczenia)</w:t>
      </w:r>
      <w:r w:rsidR="00F376B1">
        <w:rPr>
          <w:rFonts w:ascii="Cambria" w:hAnsi="Cambria"/>
        </w:rPr>
        <w:t>;</w:t>
      </w:r>
    </w:p>
    <w:p w14:paraId="15FD6A0D" w14:textId="4FA8DBE3" w:rsidR="00F376B1" w:rsidRDefault="00166D21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Pełną informację dotyczącą stosowanych metod zapewniania bezpieczeństw</w:t>
      </w:r>
      <w:r w:rsidR="00872D2A">
        <w:rPr>
          <w:rFonts w:ascii="Cambria" w:hAnsi="Cambria"/>
        </w:rPr>
        <w:t xml:space="preserve">a </w:t>
      </w:r>
      <w:r w:rsidR="001B7F34">
        <w:rPr>
          <w:rFonts w:ascii="Cambria" w:hAnsi="Cambria"/>
        </w:rPr>
        <w:t xml:space="preserve">i procedur postępowania na wypadek podejrzenia zakażenia </w:t>
      </w:r>
      <w:r w:rsidR="00872D2A">
        <w:rPr>
          <w:rFonts w:ascii="Cambria" w:hAnsi="Cambria"/>
        </w:rPr>
        <w:t>wszystkim pracownikom jak i rodzicom.</w:t>
      </w:r>
    </w:p>
    <w:p w14:paraId="1C0880CA" w14:textId="77777777" w:rsidR="004421BD" w:rsidRDefault="004421BD" w:rsidP="004421BD">
      <w:pPr>
        <w:pStyle w:val="Akapitzlist"/>
        <w:tabs>
          <w:tab w:val="left" w:pos="993"/>
        </w:tabs>
        <w:spacing w:before="240"/>
        <w:ind w:left="567"/>
        <w:contextualSpacing w:val="0"/>
        <w:rPr>
          <w:rFonts w:ascii="Cambria" w:hAnsi="Cambria"/>
        </w:rPr>
      </w:pPr>
    </w:p>
    <w:p w14:paraId="35DA3503" w14:textId="77777777" w:rsidR="00D46867" w:rsidRPr="00391941" w:rsidRDefault="007F013B" w:rsidP="00391941">
      <w:pPr>
        <w:tabs>
          <w:tab w:val="left" w:pos="993"/>
        </w:tabs>
        <w:spacing w:before="240"/>
        <w:rPr>
          <w:rFonts w:ascii="Cambria" w:hAnsi="Cambria"/>
          <w:b/>
          <w:u w:val="single"/>
        </w:rPr>
      </w:pPr>
      <w:r w:rsidRPr="00391941">
        <w:rPr>
          <w:rFonts w:ascii="Cambria" w:hAnsi="Cambria"/>
          <w:b/>
          <w:u w:val="single"/>
        </w:rPr>
        <w:t>Dyrektor</w:t>
      </w:r>
      <w:r w:rsidR="00D46867" w:rsidRPr="00391941">
        <w:rPr>
          <w:rFonts w:ascii="Cambria" w:hAnsi="Cambria"/>
          <w:b/>
          <w:u w:val="single"/>
        </w:rPr>
        <w:t>:</w:t>
      </w:r>
    </w:p>
    <w:p w14:paraId="0F308816" w14:textId="77777777" w:rsidR="007F013B" w:rsidRDefault="007F013B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przedszkola zgodnie z powierzonymi im obowiązkami;</w:t>
      </w:r>
    </w:p>
    <w:p w14:paraId="53E17F38" w14:textId="7B227C99" w:rsidR="00860B6E" w:rsidRDefault="00860B6E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dba o tym by w salach, w których spędzają czas dzieci nie było </w:t>
      </w:r>
      <w:r w:rsidR="001B7F34">
        <w:rPr>
          <w:rFonts w:ascii="Cambria" w:hAnsi="Cambria"/>
        </w:rPr>
        <w:t xml:space="preserve">zabawek, </w:t>
      </w:r>
      <w:r>
        <w:rPr>
          <w:rFonts w:ascii="Cambria" w:hAnsi="Cambria"/>
        </w:rPr>
        <w:t xml:space="preserve">przedmiotów, których nie da się </w:t>
      </w:r>
      <w:r w:rsidR="00655C44">
        <w:rPr>
          <w:rFonts w:ascii="Cambria" w:hAnsi="Cambria"/>
        </w:rPr>
        <w:t xml:space="preserve">skutecznie </w:t>
      </w:r>
      <w:r>
        <w:rPr>
          <w:rFonts w:ascii="Cambria" w:hAnsi="Cambria"/>
        </w:rPr>
        <w:t>zdezynfekować;</w:t>
      </w:r>
    </w:p>
    <w:p w14:paraId="0CDA6F46" w14:textId="77777777" w:rsidR="00860B6E" w:rsidRDefault="00533496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dzieci w placówce;</w:t>
      </w:r>
    </w:p>
    <w:p w14:paraId="32EB816F" w14:textId="77777777" w:rsidR="00533496" w:rsidRDefault="00533496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</w:t>
      </w:r>
      <w:r w:rsidR="00505FED">
        <w:rPr>
          <w:rFonts w:ascii="Cambria" w:hAnsi="Cambria"/>
        </w:rPr>
        <w:t>;</w:t>
      </w:r>
    </w:p>
    <w:p w14:paraId="0FD15139" w14:textId="77777777" w:rsidR="00505FED" w:rsidRDefault="00505FED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dziecka, pracownika;</w:t>
      </w:r>
    </w:p>
    <w:p w14:paraId="6C25BFA3" w14:textId="1C8C7D48" w:rsidR="00505FED" w:rsidRDefault="00505FED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współpracuje ze służbami sanitarnymi</w:t>
      </w:r>
      <w:r w:rsidR="001B7F34">
        <w:rPr>
          <w:rFonts w:ascii="Cambria" w:hAnsi="Cambria"/>
        </w:rPr>
        <w:t>;</w:t>
      </w:r>
    </w:p>
    <w:p w14:paraId="15BA2B2C" w14:textId="5DEF6EEC" w:rsidR="001B7F34" w:rsidRDefault="001B7F34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zakażenia;</w:t>
      </w:r>
    </w:p>
    <w:p w14:paraId="457F4301" w14:textId="6ACAD5F2" w:rsidR="00B75AE6" w:rsidRDefault="00B75AE6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zapewnia taką organizację, która uniemożliwi stykania się ze sobą poszczególnych grup dzieci, a dana grupa będzie przebywać w wyznaczonej, stałej sali, zaś grupą będą się opiekowali Ci sami opiekunowie;</w:t>
      </w:r>
    </w:p>
    <w:p w14:paraId="5437C8C9" w14:textId="39774007" w:rsidR="001B7F34" w:rsidRPr="001B7F34" w:rsidRDefault="001B7F34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informuje rodziców o obowiązujących w przedszkolu procedurach postępowania na wypadek podejrzenia zakażenia </w:t>
      </w:r>
      <w:r w:rsidR="00501DAF">
        <w:rPr>
          <w:rFonts w:ascii="Cambria" w:hAnsi="Cambria"/>
        </w:rPr>
        <w:t>za pomocą poczty elektronicznej.</w:t>
      </w:r>
    </w:p>
    <w:p w14:paraId="7F35B870" w14:textId="77777777" w:rsidR="00860B6E" w:rsidRPr="00391941" w:rsidRDefault="00860B6E" w:rsidP="00391941">
      <w:pPr>
        <w:tabs>
          <w:tab w:val="left" w:pos="993"/>
        </w:tabs>
        <w:spacing w:before="240"/>
        <w:rPr>
          <w:rFonts w:ascii="Cambria" w:hAnsi="Cambria"/>
          <w:b/>
          <w:u w:val="single"/>
        </w:rPr>
      </w:pPr>
      <w:r w:rsidRPr="00391941">
        <w:rPr>
          <w:rFonts w:ascii="Cambria" w:hAnsi="Cambria"/>
          <w:b/>
          <w:u w:val="single"/>
        </w:rPr>
        <w:t xml:space="preserve">Każdy pracownik </w:t>
      </w:r>
      <w:r w:rsidR="00533496" w:rsidRPr="00391941">
        <w:rPr>
          <w:rFonts w:ascii="Cambria" w:hAnsi="Cambria"/>
          <w:b/>
          <w:u w:val="single"/>
        </w:rPr>
        <w:t>placówki</w:t>
      </w:r>
      <w:r w:rsidRPr="00391941">
        <w:rPr>
          <w:rFonts w:ascii="Cambria" w:hAnsi="Cambria"/>
          <w:b/>
          <w:u w:val="single"/>
        </w:rPr>
        <w:t xml:space="preserve"> zobowiązany jest:</w:t>
      </w:r>
    </w:p>
    <w:p w14:paraId="4AF19400" w14:textId="77777777" w:rsidR="00860B6E" w:rsidRPr="00C02644" w:rsidRDefault="00860B6E" w:rsidP="00C02644">
      <w:pPr>
        <w:pStyle w:val="Akapitzlist"/>
        <w:numPr>
          <w:ilvl w:val="0"/>
          <w:numId w:val="25"/>
        </w:numPr>
        <w:tabs>
          <w:tab w:val="left" w:pos="993"/>
        </w:tabs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 xml:space="preserve">Stosować </w:t>
      </w:r>
      <w:r w:rsidR="00575C90" w:rsidRPr="00C02644">
        <w:rPr>
          <w:rFonts w:ascii="Cambria" w:hAnsi="Cambria"/>
        </w:rPr>
        <w:t>zasady profilaktyki zdrowotnej:</w:t>
      </w:r>
    </w:p>
    <w:p w14:paraId="30C7B2D2" w14:textId="77777777" w:rsidR="00575C90" w:rsidRPr="00C02644" w:rsidRDefault="00575C90" w:rsidP="00C02644">
      <w:pPr>
        <w:pStyle w:val="Akapitzlist"/>
        <w:numPr>
          <w:ilvl w:val="1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</w:t>
      </w:r>
      <w:r w:rsidR="00A9451E" w:rsidRPr="00C02644">
        <w:rPr>
          <w:rFonts w:ascii="Cambria" w:hAnsi="Cambria"/>
        </w:rPr>
        <w:t xml:space="preserve"> zgodnie z instrukcją zamieszczoną w pomieszczeniach sanitarno-higienicznych</w:t>
      </w:r>
      <w:r w:rsidRPr="00C02644">
        <w:rPr>
          <w:rFonts w:ascii="Cambria" w:hAnsi="Cambria"/>
        </w:rPr>
        <w:t>,</w:t>
      </w:r>
    </w:p>
    <w:p w14:paraId="7823EE90" w14:textId="77777777" w:rsidR="00575C90" w:rsidRPr="00C02644" w:rsidRDefault="00575C90" w:rsidP="00C02644">
      <w:pPr>
        <w:pStyle w:val="Akapitzlist"/>
        <w:numPr>
          <w:ilvl w:val="1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</w:t>
      </w:r>
      <w:r w:rsidR="00A9451E" w:rsidRPr="00C02644">
        <w:rPr>
          <w:rFonts w:ascii="Cambria" w:hAnsi="Cambria"/>
        </w:rPr>
        <w:t>,</w:t>
      </w:r>
    </w:p>
    <w:p w14:paraId="15840712" w14:textId="77777777" w:rsidR="00575C90" w:rsidRPr="00C02644" w:rsidRDefault="00575C90" w:rsidP="00C02644">
      <w:pPr>
        <w:pStyle w:val="Akapitzlist"/>
        <w:numPr>
          <w:ilvl w:val="1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14:paraId="051001A7" w14:textId="5FCC763A" w:rsidR="00575C90" w:rsidRPr="00C02644" w:rsidRDefault="00575C90" w:rsidP="00C02644">
      <w:pPr>
        <w:pStyle w:val="Akapitzlist"/>
        <w:numPr>
          <w:ilvl w:val="0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Dezynfekować ręce niezwłocznie p</w:t>
      </w:r>
      <w:r w:rsidR="008B7A67"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wejściu do budynku placówki;</w:t>
      </w:r>
    </w:p>
    <w:p w14:paraId="521C1B6A" w14:textId="77777777" w:rsidR="00575C90" w:rsidRPr="00C02644" w:rsidRDefault="00575C90" w:rsidP="00C02644">
      <w:pPr>
        <w:pStyle w:val="Akapitzlist"/>
        <w:numPr>
          <w:ilvl w:val="0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Informowa</w:t>
      </w:r>
      <w:r w:rsidR="00533496" w:rsidRPr="00C02644">
        <w:rPr>
          <w:rFonts w:ascii="Cambria" w:hAnsi="Cambria"/>
        </w:rPr>
        <w:t xml:space="preserve">ć </w:t>
      </w:r>
      <w:r w:rsidRPr="00C02644">
        <w:rPr>
          <w:rFonts w:ascii="Cambria" w:hAnsi="Cambria"/>
        </w:rPr>
        <w:t>dyrektora lub osob</w:t>
      </w:r>
      <w:r w:rsidR="00A9451E" w:rsidRPr="00C02644">
        <w:rPr>
          <w:rFonts w:ascii="Cambria" w:hAnsi="Cambria"/>
        </w:rPr>
        <w:t>ę</w:t>
      </w:r>
      <w:r w:rsidRPr="00C02644">
        <w:rPr>
          <w:rFonts w:ascii="Cambria" w:hAnsi="Cambria"/>
        </w:rPr>
        <w:t xml:space="preserve"> go zastępując</w:t>
      </w:r>
      <w:r w:rsidR="00A9451E" w:rsidRPr="00C02644">
        <w:rPr>
          <w:rFonts w:ascii="Cambria" w:hAnsi="Cambria"/>
        </w:rPr>
        <w:t>ą</w:t>
      </w:r>
      <w:r w:rsidRPr="00C02644">
        <w:rPr>
          <w:rFonts w:ascii="Cambria" w:hAnsi="Cambria"/>
        </w:rPr>
        <w:t xml:space="preserve"> o wszelkich objawach chorobowych dzieci;</w:t>
      </w:r>
    </w:p>
    <w:p w14:paraId="4760BA9D" w14:textId="6C44FBFB" w:rsidR="004B69C9" w:rsidRDefault="00575C90" w:rsidP="00B75AE6">
      <w:pPr>
        <w:pStyle w:val="Akapitzlist"/>
        <w:numPr>
          <w:ilvl w:val="0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Post</w:t>
      </w:r>
      <w:r w:rsidR="00533496" w:rsidRPr="00C02644">
        <w:rPr>
          <w:rFonts w:ascii="Cambria" w:hAnsi="Cambria"/>
        </w:rPr>
        <w:t>ę</w:t>
      </w:r>
      <w:r w:rsidRPr="00C02644">
        <w:rPr>
          <w:rFonts w:ascii="Cambria" w:hAnsi="Cambria"/>
        </w:rPr>
        <w:t>powa</w:t>
      </w:r>
      <w:r w:rsidR="00533496" w:rsidRPr="00C02644">
        <w:rPr>
          <w:rFonts w:ascii="Cambria" w:hAnsi="Cambria"/>
        </w:rPr>
        <w:t>ć</w:t>
      </w:r>
      <w:r w:rsidRPr="00C02644">
        <w:rPr>
          <w:rFonts w:ascii="Cambria" w:hAnsi="Cambria"/>
        </w:rPr>
        <w:t xml:space="preserve"> zgodnie z zapisami wprowadzonymi Procedurami bezpieczeństwa</w:t>
      </w:r>
      <w:r w:rsidR="00FE6BB6">
        <w:rPr>
          <w:rFonts w:ascii="Cambria" w:hAnsi="Cambria"/>
        </w:rPr>
        <w:t>;</w:t>
      </w:r>
    </w:p>
    <w:p w14:paraId="2D83BCCD" w14:textId="6F1114F3" w:rsidR="00CD187F" w:rsidRPr="00B75AE6" w:rsidRDefault="00CD187F" w:rsidP="00B75AE6">
      <w:pPr>
        <w:pStyle w:val="Akapitzlist"/>
        <w:numPr>
          <w:ilvl w:val="0"/>
          <w:numId w:val="25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Zachowywać dystans między sobą – minimum 1,5 m.</w:t>
      </w:r>
    </w:p>
    <w:p w14:paraId="71B5B15E" w14:textId="2203FCD9" w:rsidR="00F66B92" w:rsidRPr="00391941" w:rsidRDefault="00F66B92" w:rsidP="00391941">
      <w:pPr>
        <w:tabs>
          <w:tab w:val="left" w:pos="993"/>
        </w:tabs>
        <w:spacing w:before="240"/>
        <w:rPr>
          <w:rFonts w:ascii="Cambria" w:hAnsi="Cambria"/>
          <w:b/>
          <w:u w:val="single"/>
        </w:rPr>
      </w:pPr>
      <w:r w:rsidRPr="00391941">
        <w:rPr>
          <w:rFonts w:ascii="Cambria" w:hAnsi="Cambria"/>
          <w:b/>
          <w:u w:val="single"/>
        </w:rPr>
        <w:t xml:space="preserve">Pracownicy </w:t>
      </w:r>
      <w:r w:rsidR="00391941" w:rsidRPr="00391941">
        <w:rPr>
          <w:rFonts w:ascii="Cambria" w:hAnsi="Cambria"/>
          <w:b/>
          <w:u w:val="single"/>
        </w:rPr>
        <w:t>kuchni</w:t>
      </w:r>
      <w:r w:rsidRPr="00391941">
        <w:rPr>
          <w:rFonts w:ascii="Cambria" w:hAnsi="Cambria"/>
          <w:b/>
          <w:u w:val="single"/>
        </w:rPr>
        <w:t xml:space="preserve"> nie może mieć kontaktu z dziećmi oraz wychowawcami, opiekunami dzieci.</w:t>
      </w:r>
    </w:p>
    <w:p w14:paraId="16419DB2" w14:textId="08A309A5" w:rsidR="00533496" w:rsidRPr="00391941" w:rsidRDefault="00A9451E" w:rsidP="00391941">
      <w:pPr>
        <w:tabs>
          <w:tab w:val="left" w:pos="993"/>
        </w:tabs>
        <w:spacing w:before="240"/>
        <w:rPr>
          <w:rFonts w:ascii="Cambria" w:hAnsi="Cambria"/>
          <w:b/>
          <w:u w:val="single"/>
        </w:rPr>
      </w:pPr>
      <w:r w:rsidRPr="00391941">
        <w:rPr>
          <w:rFonts w:ascii="Cambria" w:hAnsi="Cambria"/>
          <w:b/>
          <w:u w:val="single"/>
        </w:rPr>
        <w:lastRenderedPageBreak/>
        <w:t>Osoby sprzątające w placówce</w:t>
      </w:r>
      <w:r w:rsidR="00533496" w:rsidRPr="00391941">
        <w:rPr>
          <w:rFonts w:ascii="Cambria" w:hAnsi="Cambria"/>
          <w:b/>
          <w:u w:val="single"/>
        </w:rPr>
        <w:t xml:space="preserve"> po każdym dniu </w:t>
      </w:r>
      <w:r w:rsidRPr="00391941">
        <w:rPr>
          <w:rFonts w:ascii="Cambria" w:hAnsi="Cambria"/>
          <w:b/>
          <w:u w:val="single"/>
        </w:rPr>
        <w:t>myją</w:t>
      </w:r>
      <w:r w:rsidR="00533496" w:rsidRPr="00391941">
        <w:rPr>
          <w:rFonts w:ascii="Cambria" w:hAnsi="Cambria"/>
          <w:b/>
          <w:u w:val="single"/>
        </w:rPr>
        <w:t xml:space="preserve"> i/lub dezynfek</w:t>
      </w:r>
      <w:r w:rsidRPr="00391941">
        <w:rPr>
          <w:rFonts w:ascii="Cambria" w:hAnsi="Cambria"/>
          <w:b/>
          <w:u w:val="single"/>
        </w:rPr>
        <w:t>ują</w:t>
      </w:r>
      <w:r w:rsidR="00533496" w:rsidRPr="00391941">
        <w:rPr>
          <w:rFonts w:ascii="Cambria" w:hAnsi="Cambria"/>
          <w:b/>
          <w:u w:val="single"/>
        </w:rPr>
        <w:t>:</w:t>
      </w:r>
    </w:p>
    <w:p w14:paraId="6E4B72E1" w14:textId="77777777" w:rsidR="00533496" w:rsidRDefault="00533496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Ciągi komunikacyjne – my</w:t>
      </w:r>
      <w:r w:rsidR="00A9451E">
        <w:rPr>
          <w:rFonts w:ascii="Cambria" w:hAnsi="Cambria"/>
        </w:rPr>
        <w:t>ją</w:t>
      </w:r>
      <w:r>
        <w:rPr>
          <w:rFonts w:ascii="Cambria" w:hAnsi="Cambria"/>
        </w:rPr>
        <w:t>;</w:t>
      </w:r>
    </w:p>
    <w:p w14:paraId="5F830AF0" w14:textId="74E4FC7B" w:rsidR="00A9451E" w:rsidRDefault="00533496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Poręcze, włączniki światła</w:t>
      </w:r>
      <w:r w:rsidR="00A9451E">
        <w:rPr>
          <w:rFonts w:ascii="Cambria" w:hAnsi="Cambria"/>
        </w:rPr>
        <w:t>, klamki, uchwyty, poręcze krzeseł, siedziska i oparcia krzeseł, blaty stołów, z których korzystają dzieci i nauczyciele, drzwi wejściowe do placówki, zabawki</w:t>
      </w:r>
      <w:r w:rsidR="00B176C5">
        <w:rPr>
          <w:rFonts w:ascii="Cambria" w:hAnsi="Cambria"/>
        </w:rPr>
        <w:t>, szafki w szatni (powierzchnie płaskie)</w:t>
      </w:r>
      <w:r w:rsidR="001C0AF8">
        <w:rPr>
          <w:rFonts w:ascii="Cambria" w:hAnsi="Cambria"/>
        </w:rPr>
        <w:t>, kurki przy kranach</w:t>
      </w:r>
      <w:r w:rsidR="00A9451E">
        <w:rPr>
          <w:rFonts w:ascii="Cambria" w:hAnsi="Cambria"/>
        </w:rPr>
        <w:t xml:space="preserve"> – myją i dezynfekują</w:t>
      </w:r>
      <w:r w:rsidR="00B75AE6">
        <w:rPr>
          <w:rFonts w:ascii="Cambria" w:hAnsi="Cambria"/>
        </w:rPr>
        <w:t>;</w:t>
      </w:r>
    </w:p>
    <w:p w14:paraId="0FB70408" w14:textId="634A4B7C" w:rsidR="00B75AE6" w:rsidRDefault="00B75AE6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pomieszczenia, w których odbyła się dezynfekcja, tak aby nie narażać dzieci ani innych pracowników na wdychanie oparów</w:t>
      </w:r>
      <w:r w:rsidR="008B7A67">
        <w:rPr>
          <w:rFonts w:ascii="Cambria" w:hAnsi="Cambria"/>
        </w:rPr>
        <w:t>;</w:t>
      </w:r>
    </w:p>
    <w:p w14:paraId="343EBCCC" w14:textId="2B972791" w:rsidR="008B7A67" w:rsidRDefault="008B7A67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14:paraId="1C918229" w14:textId="18D7D871" w:rsidR="008B7A67" w:rsidRDefault="008B7A67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Pracują w rękawiczkach.</w:t>
      </w:r>
    </w:p>
    <w:p w14:paraId="414773ED" w14:textId="77777777" w:rsidR="0075552E" w:rsidRPr="00391941" w:rsidRDefault="00A9451E" w:rsidP="00391941">
      <w:pPr>
        <w:tabs>
          <w:tab w:val="left" w:pos="993"/>
        </w:tabs>
        <w:spacing w:before="240"/>
        <w:rPr>
          <w:rFonts w:ascii="Cambria" w:hAnsi="Cambria"/>
          <w:b/>
          <w:u w:val="single"/>
        </w:rPr>
      </w:pPr>
      <w:r w:rsidRPr="00391941">
        <w:rPr>
          <w:rFonts w:ascii="Cambria" w:hAnsi="Cambria"/>
          <w:b/>
          <w:u w:val="single"/>
        </w:rPr>
        <w:t>Wychowawcy, opiekunowie</w:t>
      </w:r>
      <w:r w:rsidR="0075552E" w:rsidRPr="00391941">
        <w:rPr>
          <w:rFonts w:ascii="Cambria" w:hAnsi="Cambria"/>
          <w:b/>
          <w:u w:val="single"/>
        </w:rPr>
        <w:t xml:space="preserve">: </w:t>
      </w:r>
    </w:p>
    <w:p w14:paraId="6D3723A9" w14:textId="6D14263B" w:rsidR="0075552E" w:rsidRPr="000A4088" w:rsidRDefault="0075552E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sprawdza</w:t>
      </w:r>
      <w:r w:rsidR="00A9451E">
        <w:rPr>
          <w:rFonts w:ascii="Cambria" w:hAnsi="Cambria"/>
        </w:rPr>
        <w:t>ją</w:t>
      </w:r>
      <w:r>
        <w:rPr>
          <w:rFonts w:ascii="Cambria" w:hAnsi="Cambria"/>
        </w:rPr>
        <w:t xml:space="preserve"> warunk</w:t>
      </w:r>
      <w:r w:rsidR="00FE6BB6">
        <w:rPr>
          <w:rFonts w:ascii="Cambria" w:hAnsi="Cambria"/>
        </w:rPr>
        <w:t>i</w:t>
      </w:r>
      <w:r>
        <w:rPr>
          <w:rFonts w:ascii="Cambria" w:hAnsi="Cambria"/>
        </w:rPr>
        <w:t xml:space="preserve"> do prowadzenia</w:t>
      </w:r>
      <w:r w:rsidR="00A9451E">
        <w:rPr>
          <w:rFonts w:ascii="Cambria" w:hAnsi="Cambria"/>
        </w:rPr>
        <w:t xml:space="preserve"> zajęć – liczba dzieci zgodnie z ustaleniami, objawy chorobowe u dzieci, dostępność środków czystości i inne zgodnie z przepisami dot. bhp</w:t>
      </w:r>
      <w:r>
        <w:rPr>
          <w:rFonts w:ascii="Cambria" w:hAnsi="Cambria"/>
        </w:rPr>
        <w:t>;</w:t>
      </w:r>
    </w:p>
    <w:p w14:paraId="775FFF0E" w14:textId="77777777" w:rsidR="0075552E" w:rsidRPr="000A4088" w:rsidRDefault="00B176C5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myją, dezynfekują zabawki, przedmioty, którym bawiło się dziecko, jeśli kolejne dziecko będzie korzystało z tego przedmiotu zabawki</w:t>
      </w:r>
      <w:r w:rsidR="0075552E">
        <w:rPr>
          <w:rFonts w:ascii="Cambria" w:hAnsi="Cambria"/>
        </w:rPr>
        <w:t>;</w:t>
      </w:r>
    </w:p>
    <w:p w14:paraId="38C8B53F" w14:textId="77777777" w:rsidR="0075552E" w:rsidRDefault="00B176C5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 by dzieci regularnie myły ręce w tym po skorzystaniu z toalety, przed jedzeniem, po powrocie ze świeżego powietrza</w:t>
      </w:r>
      <w:r w:rsidR="0075552E">
        <w:rPr>
          <w:rFonts w:ascii="Cambria" w:hAnsi="Cambria"/>
        </w:rPr>
        <w:t>;</w:t>
      </w:r>
    </w:p>
    <w:p w14:paraId="06DE00CA" w14:textId="0533779B" w:rsidR="00B176C5" w:rsidRDefault="00B176C5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salę, w której odbywają się zajęcia – przynajmniej raz na godzinę</w:t>
      </w:r>
      <w:r w:rsidR="00FE6BB6">
        <w:rPr>
          <w:rFonts w:ascii="Cambria" w:hAnsi="Cambria"/>
        </w:rPr>
        <w:t>, jeśli jest to konieczne także w czasie zajęć</w:t>
      </w:r>
      <w:r>
        <w:rPr>
          <w:rFonts w:ascii="Cambria" w:hAnsi="Cambria"/>
        </w:rPr>
        <w:t>;</w:t>
      </w:r>
    </w:p>
    <w:p w14:paraId="46FE5E43" w14:textId="21BD0B1E" w:rsidR="001B7F34" w:rsidRPr="00E14816" w:rsidRDefault="001B7F34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prowadzą </w:t>
      </w:r>
      <w:r w:rsidR="00AA5629">
        <w:rPr>
          <w:rFonts w:ascii="Cambria" w:hAnsi="Cambria"/>
        </w:rPr>
        <w:t>zajęcia ruchowe</w:t>
      </w:r>
      <w:r>
        <w:rPr>
          <w:rFonts w:ascii="Cambria" w:hAnsi="Cambria"/>
        </w:rPr>
        <w:t xml:space="preserve"> przy otwartych oknach;</w:t>
      </w:r>
    </w:p>
    <w:p w14:paraId="0DD10321" w14:textId="77777777" w:rsidR="00E14816" w:rsidRDefault="00B176C5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</w:t>
      </w:r>
      <w:r w:rsidR="00E14816">
        <w:rPr>
          <w:rFonts w:ascii="Cambria" w:hAnsi="Cambria"/>
        </w:rPr>
        <w:t>,</w:t>
      </w:r>
      <w:r>
        <w:rPr>
          <w:rFonts w:ascii="Cambria" w:hAnsi="Cambria"/>
        </w:rPr>
        <w:t xml:space="preserve"> by dzieci z jednej grupy nie przebywały w bliskiej odległości z dziećmi z drugiej grupy;</w:t>
      </w:r>
    </w:p>
    <w:p w14:paraId="2671AFE1" w14:textId="6BB95C6E" w:rsidR="00E14816" w:rsidRDefault="00E14816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dzieci w ramach grupy unikały bliskich kontaktów;</w:t>
      </w:r>
    </w:p>
    <w:p w14:paraId="1166B9A6" w14:textId="2419F5E8" w:rsidR="001B7F34" w:rsidRPr="00E14816" w:rsidRDefault="001B7F34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nie organizują w jednym pomieszczeniu zajęć, które skupiają większą liczbę dzieci;</w:t>
      </w:r>
    </w:p>
    <w:p w14:paraId="0ED8E3AE" w14:textId="6B02F68D" w:rsidR="00B176C5" w:rsidRDefault="00B176C5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odpowiadają za dezynfekcję </w:t>
      </w:r>
      <w:r w:rsidR="00BC2976">
        <w:rPr>
          <w:rFonts w:ascii="Cambria" w:hAnsi="Cambria"/>
        </w:rPr>
        <w:t>karimat</w:t>
      </w:r>
      <w:r>
        <w:rPr>
          <w:rFonts w:ascii="Cambria" w:hAnsi="Cambria"/>
        </w:rPr>
        <w:t xml:space="preserve"> po</w:t>
      </w:r>
      <w:r w:rsidR="00AA5629">
        <w:rPr>
          <w:rFonts w:ascii="Cambria" w:hAnsi="Cambria"/>
        </w:rPr>
        <w:t xml:space="preserve"> zakończonej zabawie</w:t>
      </w:r>
      <w:proofErr w:type="gramStart"/>
      <w:r w:rsidR="00AA5629"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 odpoczynku</w:t>
      </w:r>
      <w:proofErr w:type="gramEnd"/>
      <w:r>
        <w:rPr>
          <w:rFonts w:ascii="Cambria" w:hAnsi="Cambria"/>
        </w:rPr>
        <w:t xml:space="preserve"> dzieci</w:t>
      </w:r>
      <w:r w:rsidR="00FE6BB6">
        <w:rPr>
          <w:rFonts w:ascii="Cambria" w:hAnsi="Cambria"/>
        </w:rPr>
        <w:t>;</w:t>
      </w:r>
    </w:p>
    <w:p w14:paraId="17936A31" w14:textId="0C213829" w:rsidR="00FE6BB6" w:rsidRPr="000A4088" w:rsidRDefault="00FE6BB6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zachowują między sobą w kontaktach odstęp wynoszący co najmniej 1,5 m.</w:t>
      </w:r>
    </w:p>
    <w:p w14:paraId="31A33FF0" w14:textId="77777777" w:rsidR="00A9451E" w:rsidRPr="00A9451E" w:rsidRDefault="00A9451E" w:rsidP="00A9451E">
      <w:pPr>
        <w:tabs>
          <w:tab w:val="left" w:pos="993"/>
        </w:tabs>
        <w:spacing w:before="240"/>
        <w:rPr>
          <w:rFonts w:ascii="Cambria" w:hAnsi="Cambria"/>
        </w:rPr>
      </w:pPr>
    </w:p>
    <w:p w14:paraId="5ED896BA" w14:textId="77777777" w:rsidR="001D1ED3" w:rsidRPr="001D1ED3" w:rsidRDefault="00166D21" w:rsidP="001D1ED3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Przyprowadzanie</w:t>
      </w:r>
      <w:r w:rsidR="00872D2A">
        <w:rPr>
          <w:rFonts w:ascii="Cambria" w:hAnsi="Cambria"/>
          <w:b/>
        </w:rPr>
        <w:t xml:space="preserve"> i odbiór dzieci z </w:t>
      </w:r>
      <w:r w:rsidR="00872D2A" w:rsidRPr="00872D2A">
        <w:rPr>
          <w:rFonts w:ascii="Cambria" w:hAnsi="Cambria"/>
          <w:b/>
        </w:rPr>
        <w:t>przedszkola</w:t>
      </w:r>
      <w:r w:rsidR="0075552E" w:rsidRPr="00872D2A">
        <w:rPr>
          <w:rFonts w:ascii="Cambria" w:hAnsi="Cambria"/>
          <w:b/>
        </w:rPr>
        <w:t>.</w:t>
      </w:r>
    </w:p>
    <w:p w14:paraId="361B54C8" w14:textId="1972E944" w:rsidR="0075552E" w:rsidRDefault="00872D2A" w:rsidP="003C1C0F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teren </w:t>
      </w:r>
      <w:r w:rsidR="00505FED">
        <w:rPr>
          <w:rFonts w:ascii="Cambria" w:hAnsi="Cambria"/>
        </w:rPr>
        <w:t xml:space="preserve">budynku </w:t>
      </w:r>
      <w:r>
        <w:rPr>
          <w:rFonts w:ascii="Cambria" w:hAnsi="Cambria"/>
        </w:rPr>
        <w:t>przedszkola wpuszczane jest tylko dziecko.</w:t>
      </w:r>
    </w:p>
    <w:p w14:paraId="5190561F" w14:textId="280EF7F4" w:rsidR="007063B4" w:rsidRDefault="00872D2A" w:rsidP="003C1C0F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Rodzic</w:t>
      </w:r>
      <w:r w:rsidR="001D1ED3">
        <w:rPr>
          <w:rFonts w:ascii="Cambria" w:hAnsi="Cambria"/>
        </w:rPr>
        <w:t>/opiekun prawny</w:t>
      </w:r>
      <w:r>
        <w:rPr>
          <w:rFonts w:ascii="Cambria" w:hAnsi="Cambria"/>
        </w:rPr>
        <w:t xml:space="preserve"> odprowadza dziecko do </w:t>
      </w:r>
      <w:r w:rsidR="002C1BCC">
        <w:rPr>
          <w:rFonts w:ascii="Cambria" w:hAnsi="Cambria"/>
        </w:rPr>
        <w:t xml:space="preserve">głównych </w:t>
      </w:r>
      <w:r>
        <w:rPr>
          <w:rFonts w:ascii="Cambria" w:hAnsi="Cambria"/>
        </w:rPr>
        <w:t xml:space="preserve">drzwi wejściowych do </w:t>
      </w:r>
      <w:r w:rsidR="00505FED">
        <w:rPr>
          <w:rFonts w:ascii="Cambria" w:hAnsi="Cambria"/>
        </w:rPr>
        <w:t xml:space="preserve">budynku </w:t>
      </w:r>
      <w:r>
        <w:rPr>
          <w:rFonts w:ascii="Cambria" w:hAnsi="Cambria"/>
        </w:rPr>
        <w:t>przedszkola, gdzie dziecko odbierane jest przez</w:t>
      </w:r>
      <w:r w:rsidR="001D1ED3">
        <w:rPr>
          <w:rFonts w:ascii="Cambria" w:hAnsi="Cambria"/>
        </w:rPr>
        <w:t xml:space="preserve"> pracownika p</w:t>
      </w:r>
      <w:r w:rsidR="00505FED">
        <w:rPr>
          <w:rFonts w:ascii="Cambria" w:hAnsi="Cambria"/>
        </w:rPr>
        <w:t>lacówki</w:t>
      </w:r>
      <w:r w:rsidR="001D1ED3">
        <w:rPr>
          <w:rFonts w:ascii="Cambria" w:hAnsi="Cambria"/>
        </w:rPr>
        <w:t xml:space="preserve">. </w:t>
      </w:r>
    </w:p>
    <w:p w14:paraId="614B1B23" w14:textId="3218C72F" w:rsidR="004B69C9" w:rsidRPr="004B69C9" w:rsidRDefault="004B69C9" w:rsidP="003C1C0F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Dziecko nie może wnosić do budynku przedszkola zabawek ani przedmiotów, które są nie są niezbędne do zajęć, w których dziecko uczestniczy.</w:t>
      </w:r>
    </w:p>
    <w:p w14:paraId="2944B875" w14:textId="1F57AAA2" w:rsidR="001D1ED3" w:rsidRDefault="001D1ED3" w:rsidP="003C1C0F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Pracownik dba o to</w:t>
      </w:r>
      <w:r w:rsidR="004B69C9">
        <w:rPr>
          <w:rFonts w:ascii="Cambria" w:hAnsi="Cambria"/>
        </w:rPr>
        <w:t>,</w:t>
      </w:r>
      <w:r>
        <w:rPr>
          <w:rFonts w:ascii="Cambria" w:hAnsi="Cambria"/>
        </w:rPr>
        <w:t xml:space="preserve"> by dziecko po wejściu do </w:t>
      </w:r>
      <w:r w:rsidR="00595381">
        <w:rPr>
          <w:rFonts w:ascii="Cambria" w:hAnsi="Cambria"/>
        </w:rPr>
        <w:t>przedszkola</w:t>
      </w:r>
      <w:r>
        <w:rPr>
          <w:rFonts w:ascii="Cambria" w:hAnsi="Cambria"/>
        </w:rPr>
        <w:t xml:space="preserve"> zdezynfekowało ręce a następnie odprowadza je do szatni, a po przebraniu się do sali, w której dziecko będzie odbywało zajęcia.</w:t>
      </w:r>
    </w:p>
    <w:p w14:paraId="0139CF4A" w14:textId="0657C53D" w:rsidR="00B75AE6" w:rsidRDefault="00B75AE6" w:rsidP="003C1C0F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Pracownik wyznaczony do odbioru dzieci od rodziców dba o to, by dzieci z różnych grup nie stykały się ze sobą.</w:t>
      </w:r>
    </w:p>
    <w:p w14:paraId="4C652823" w14:textId="77777777" w:rsidR="007063B4" w:rsidRPr="007063B4" w:rsidRDefault="007063B4" w:rsidP="003C1C0F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</w:t>
      </w:r>
      <w:r w:rsidR="00860B6E">
        <w:rPr>
          <w:rFonts w:ascii="Cambria" w:hAnsi="Cambria"/>
        </w:rPr>
        <w:t xml:space="preserve"> oraz prosi o informację zwrotną dotycząca zdrowia dziecka.</w:t>
      </w:r>
    </w:p>
    <w:p w14:paraId="5FC19311" w14:textId="77777777" w:rsidR="001D1ED3" w:rsidRDefault="001D1ED3" w:rsidP="003C1C0F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Odbiór dziecka następuje po podaniu przez rodzica/opiekuna prawnego/osoby upoważnionej imienia i nazwiska dziecka pracownikowi przedszkola przy </w:t>
      </w:r>
      <w:r w:rsidR="002C1BCC">
        <w:rPr>
          <w:rFonts w:ascii="Cambria" w:hAnsi="Cambria"/>
        </w:rPr>
        <w:t xml:space="preserve">głównych </w:t>
      </w:r>
      <w:r>
        <w:rPr>
          <w:rFonts w:ascii="Cambria" w:hAnsi="Cambria"/>
        </w:rPr>
        <w:t>drzwiach wejściowych do budynku.</w:t>
      </w:r>
    </w:p>
    <w:p w14:paraId="2033D08A" w14:textId="77777777" w:rsidR="002C1BCC" w:rsidRDefault="00595381" w:rsidP="003C1C0F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Opuszczając placówkę d</w:t>
      </w:r>
      <w:r w:rsidR="001D1ED3">
        <w:rPr>
          <w:rFonts w:ascii="Cambria" w:hAnsi="Cambria"/>
        </w:rPr>
        <w:t>ziecko odprowadzane jest do rodzica/opiekuna prawnego/osoby upoważnionej przez pracownika przedszkola</w:t>
      </w:r>
      <w:r>
        <w:rPr>
          <w:rFonts w:ascii="Cambria" w:hAnsi="Cambria"/>
        </w:rPr>
        <w:t>, który oczekuje przy drzwiach wejściowych</w:t>
      </w:r>
      <w:r w:rsidR="001D1ED3">
        <w:rPr>
          <w:rFonts w:ascii="Cambria" w:hAnsi="Cambria"/>
        </w:rPr>
        <w:t>.</w:t>
      </w:r>
    </w:p>
    <w:p w14:paraId="7ED3FE0B" w14:textId="77777777" w:rsidR="002C1BCC" w:rsidRPr="002C1BCC" w:rsidRDefault="002C1BCC" w:rsidP="003C1C0F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</w:t>
      </w:r>
      <w:proofErr w:type="gramStart"/>
      <w:r>
        <w:rPr>
          <w:rFonts w:ascii="Cambria" w:hAnsi="Cambria"/>
        </w:rPr>
        <w:t>przypadku</w:t>
      </w:r>
      <w:proofErr w:type="gramEnd"/>
      <w:r>
        <w:rPr>
          <w:rFonts w:ascii="Cambria" w:hAnsi="Cambria"/>
        </w:rPr>
        <w:t xml:space="preserve"> gdy dzieci przebywają na placu zabaw, rodzic/opiekun prawny/osoba prawna, odbiór dziecka odbywa się przez główne drzwi wejściowe do budynku</w:t>
      </w:r>
      <w:r w:rsidRPr="002C1BCC">
        <w:rPr>
          <w:rFonts w:ascii="Cambria" w:hAnsi="Cambria"/>
        </w:rPr>
        <w:t>.</w:t>
      </w:r>
    </w:p>
    <w:p w14:paraId="79FC18BB" w14:textId="77777777" w:rsidR="00F66B92" w:rsidRDefault="00F66B92" w:rsidP="00A9451E">
      <w:pPr>
        <w:spacing w:before="240"/>
        <w:jc w:val="center"/>
        <w:rPr>
          <w:rFonts w:ascii="Cambria" w:hAnsi="Cambria"/>
          <w:b/>
        </w:rPr>
      </w:pPr>
    </w:p>
    <w:p w14:paraId="25C5E9E1" w14:textId="0C6E2E8A" w:rsidR="0075552E" w:rsidRPr="00907EC1" w:rsidRDefault="005877A3" w:rsidP="00A9451E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Żywienie</w:t>
      </w:r>
    </w:p>
    <w:p w14:paraId="34AA1636" w14:textId="77777777" w:rsidR="0075552E" w:rsidRPr="003C1C0F" w:rsidRDefault="002C1BCC" w:rsidP="003C1C0F">
      <w:pPr>
        <w:pStyle w:val="Akapitzlist"/>
        <w:numPr>
          <w:ilvl w:val="0"/>
          <w:numId w:val="29"/>
        </w:numPr>
        <w:tabs>
          <w:tab w:val="left" w:pos="851"/>
        </w:tabs>
        <w:spacing w:before="240"/>
        <w:rPr>
          <w:rFonts w:ascii="Cambria" w:hAnsi="Cambria"/>
        </w:rPr>
      </w:pPr>
      <w:r w:rsidRPr="003C1C0F">
        <w:rPr>
          <w:rFonts w:ascii="Cambria" w:hAnsi="Cambria"/>
        </w:rPr>
        <w:t xml:space="preserve">Przedszkole </w:t>
      </w:r>
      <w:r w:rsidR="00AC2BA9" w:rsidRPr="003C1C0F">
        <w:rPr>
          <w:rFonts w:ascii="Cambria" w:hAnsi="Cambria"/>
        </w:rPr>
        <w:t>zapewnia wyżywienie dzieciom w czasie ich przebywania na terenie placówki</w:t>
      </w:r>
      <w:r w:rsidRPr="003C1C0F">
        <w:rPr>
          <w:rFonts w:ascii="Cambria" w:hAnsi="Cambria"/>
        </w:rPr>
        <w:t>.</w:t>
      </w:r>
    </w:p>
    <w:p w14:paraId="7C22D54E" w14:textId="77777777" w:rsidR="00E340CD" w:rsidRPr="003C1C0F" w:rsidRDefault="00E340CD" w:rsidP="003C1C0F">
      <w:pPr>
        <w:pStyle w:val="Akapitzlist"/>
        <w:numPr>
          <w:ilvl w:val="0"/>
          <w:numId w:val="29"/>
        </w:numPr>
        <w:tabs>
          <w:tab w:val="left" w:pos="851"/>
        </w:tabs>
        <w:spacing w:before="240"/>
        <w:rPr>
          <w:rFonts w:ascii="Cambria" w:hAnsi="Cambria"/>
        </w:rPr>
      </w:pPr>
      <w:r w:rsidRPr="003C1C0F">
        <w:rPr>
          <w:rFonts w:ascii="Cambria" w:hAnsi="Cambria"/>
        </w:rPr>
        <w:t xml:space="preserve">Posiłki przygotowywane są przy zachowaniu wszelkich niezbędnych środków higieny. </w:t>
      </w:r>
    </w:p>
    <w:p w14:paraId="5F5DFA4F" w14:textId="77777777" w:rsidR="00AC2BA9" w:rsidRPr="003C1C0F" w:rsidRDefault="00E340CD" w:rsidP="003C1C0F">
      <w:pPr>
        <w:pStyle w:val="Akapitzlist"/>
        <w:numPr>
          <w:ilvl w:val="0"/>
          <w:numId w:val="29"/>
        </w:numPr>
        <w:tabs>
          <w:tab w:val="left" w:pos="851"/>
        </w:tabs>
        <w:spacing w:before="240"/>
        <w:rPr>
          <w:rFonts w:ascii="Cambria" w:hAnsi="Cambria"/>
        </w:rPr>
      </w:pPr>
      <w:r w:rsidRPr="003C1C0F">
        <w:rPr>
          <w:rFonts w:ascii="Cambria" w:hAnsi="Cambria"/>
        </w:rPr>
        <w:t>Pracownicy kuchni:</w:t>
      </w:r>
    </w:p>
    <w:p w14:paraId="335894F9" w14:textId="77777777" w:rsidR="00E340CD" w:rsidRDefault="00E340CD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Dezynfekują ręce przed każdym wejściem do pomieszczenia, gdzie przygotowywane są posiłki;</w:t>
      </w:r>
    </w:p>
    <w:p w14:paraId="6857D9FD" w14:textId="77777777" w:rsidR="00575C90" w:rsidRDefault="00575C90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</w:t>
      </w:r>
      <w:r w:rsidR="00267E98">
        <w:rPr>
          <w:rFonts w:ascii="Cambria" w:hAnsi="Cambria"/>
        </w:rPr>
        <w:t>:</w:t>
      </w:r>
    </w:p>
    <w:p w14:paraId="0D52AE55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rozpoczęciem pracy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37F6AA2D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0CEB5C23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obróbce lub kontakcie z żywnością surową, nieprzetworzoną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3C3A71BF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zajmowaniu się odpadami/śmieciami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292A8DB8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zakończeniu procedur czyszczenia/dezynfekcji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608BA3CF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skorzystaniu z toalety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68181F7A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kaszlu, kichaniu, wydmuchaniu nosa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007C7F04" w14:textId="68DEFF6B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jedzeniu, piciu lub paleniu;</w:t>
      </w:r>
    </w:p>
    <w:p w14:paraId="43215AF3" w14:textId="77777777" w:rsidR="00E340CD" w:rsidRDefault="00E340CD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 zgodnie z</w:t>
      </w:r>
      <w:r w:rsidR="00EB4B2B">
        <w:rPr>
          <w:rFonts w:ascii="Cambria" w:hAnsi="Cambria"/>
        </w:rPr>
        <w:t xml:space="preserve"> </w:t>
      </w:r>
      <w:r>
        <w:rPr>
          <w:rFonts w:ascii="Cambria" w:hAnsi="Cambria"/>
        </w:rPr>
        <w:t>instrukcją zamieszczoną w pomieszczeniach sanitarno-higienicznych;</w:t>
      </w:r>
    </w:p>
    <w:p w14:paraId="71AAF358" w14:textId="77777777" w:rsidR="00E340CD" w:rsidRDefault="00E340CD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Odbierając produkty dostarczane przez osoby z zewnątrz, zakładają rękawiczki oraz maseczki </w:t>
      </w:r>
      <w:r w:rsidR="00EB4B2B">
        <w:rPr>
          <w:rFonts w:ascii="Cambria" w:hAnsi="Cambria"/>
        </w:rPr>
        <w:t>ochronne;</w:t>
      </w:r>
    </w:p>
    <w:p w14:paraId="46465ED2" w14:textId="77777777" w:rsidR="00EB4B2B" w:rsidRDefault="00EB4B2B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14:paraId="14B06ED7" w14:textId="77777777" w:rsidR="00E340CD" w:rsidRDefault="00E340CD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Przygotowując posiłki zachowują od siebie bezpieczny dystans zgodny z obowiązującymi przepisami;</w:t>
      </w:r>
    </w:p>
    <w:p w14:paraId="4F98EBB2" w14:textId="77777777" w:rsidR="00E340CD" w:rsidRDefault="00EB4B2B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zakończonej pracy, dezynfekują blaty kuchenne oraz inne sprzęty, środkami zapewnionymi przez dyrektora przedszkola;</w:t>
      </w:r>
    </w:p>
    <w:p w14:paraId="3896F158" w14:textId="77777777" w:rsidR="00EB4B2B" w:rsidRPr="00EB4B2B" w:rsidRDefault="00EB4B2B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Myją naczynia, sztućce </w:t>
      </w:r>
      <w:r w:rsidR="00D46867">
        <w:rPr>
          <w:rFonts w:ascii="Cambria" w:hAnsi="Cambria"/>
        </w:rPr>
        <w:t xml:space="preserve">w zmywarce </w:t>
      </w:r>
      <w:r>
        <w:rPr>
          <w:rFonts w:ascii="Cambria" w:hAnsi="Cambria"/>
        </w:rPr>
        <w:t>w temperaturze 60 stopni C przy użyciu detergentów do tego służących</w:t>
      </w:r>
      <w:r w:rsidR="00D46867">
        <w:rPr>
          <w:rFonts w:ascii="Cambria" w:hAnsi="Cambria"/>
        </w:rPr>
        <w:t>/wyparzają naczynia i sztućce, którymi były spożywane posiłki.</w:t>
      </w:r>
    </w:p>
    <w:p w14:paraId="59B576CB" w14:textId="74FED166" w:rsidR="00F66B92" w:rsidRPr="003C1C0F" w:rsidRDefault="00F66B92" w:rsidP="003C1C0F">
      <w:pPr>
        <w:pStyle w:val="Akapitzlist"/>
        <w:numPr>
          <w:ilvl w:val="0"/>
          <w:numId w:val="30"/>
        </w:numPr>
        <w:tabs>
          <w:tab w:val="left" w:pos="851"/>
        </w:tabs>
        <w:spacing w:before="240"/>
        <w:rPr>
          <w:rFonts w:ascii="Cambria" w:hAnsi="Cambria"/>
        </w:rPr>
      </w:pPr>
      <w:r w:rsidRPr="003C1C0F">
        <w:rPr>
          <w:rFonts w:ascii="Cambria" w:hAnsi="Cambria"/>
        </w:rPr>
        <w:t>Posiłki dla dzieci odbierane są z kuchni tak, aby pracownicy kuchenni nie mieli kontaktu z opiekunami, wychowawcami dzieci.</w:t>
      </w:r>
    </w:p>
    <w:p w14:paraId="11B5831B" w14:textId="364F3548" w:rsidR="002C1BCC" w:rsidRPr="003C1C0F" w:rsidRDefault="00EB4B2B" w:rsidP="003C1C0F">
      <w:pPr>
        <w:pStyle w:val="Akapitzlist"/>
        <w:numPr>
          <w:ilvl w:val="0"/>
          <w:numId w:val="30"/>
        </w:numPr>
        <w:tabs>
          <w:tab w:val="left" w:pos="851"/>
        </w:tabs>
        <w:spacing w:before="240"/>
        <w:rPr>
          <w:rFonts w:ascii="Cambria" w:hAnsi="Cambria"/>
        </w:rPr>
      </w:pPr>
      <w:r w:rsidRPr="003C1C0F">
        <w:rPr>
          <w:rFonts w:ascii="Cambria" w:hAnsi="Cambria"/>
        </w:rPr>
        <w:t xml:space="preserve">Dzieci posiłki spożywają przy stolikach w swoich salach </w:t>
      </w:r>
      <w:r w:rsidR="00391941">
        <w:rPr>
          <w:rFonts w:ascii="Cambria" w:hAnsi="Cambria"/>
        </w:rPr>
        <w:t>-2 dzieci przy jednym stoliku.</w:t>
      </w:r>
      <w:r w:rsidR="00D46867" w:rsidRPr="003C1C0F">
        <w:rPr>
          <w:rFonts w:ascii="Cambria" w:hAnsi="Cambria"/>
        </w:rPr>
        <w:t xml:space="preserve"> </w:t>
      </w:r>
    </w:p>
    <w:p w14:paraId="7B7356E1" w14:textId="77777777" w:rsidR="00D46867" w:rsidRPr="003C1C0F" w:rsidRDefault="00D46867" w:rsidP="003C1C0F">
      <w:pPr>
        <w:pStyle w:val="Akapitzlist"/>
        <w:numPr>
          <w:ilvl w:val="0"/>
          <w:numId w:val="30"/>
        </w:numPr>
        <w:tabs>
          <w:tab w:val="left" w:pos="851"/>
        </w:tabs>
        <w:spacing w:before="240"/>
        <w:rPr>
          <w:rFonts w:ascii="Cambria" w:hAnsi="Cambria"/>
        </w:rPr>
      </w:pPr>
      <w:r w:rsidRPr="003C1C0F">
        <w:rPr>
          <w:rFonts w:ascii="Cambria" w:hAnsi="Cambria"/>
        </w:rPr>
        <w:t>Posiłki dzieciom podają opiekunowie.</w:t>
      </w:r>
    </w:p>
    <w:p w14:paraId="12D8FF29" w14:textId="77777777" w:rsidR="005877A3" w:rsidRDefault="005877A3" w:rsidP="00EB4B2B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</w:p>
    <w:p w14:paraId="29C18078" w14:textId="77777777" w:rsidR="008B0EDD" w:rsidRPr="00907EC1" w:rsidRDefault="008B0EDD" w:rsidP="00A9451E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Wyjścia </w:t>
      </w:r>
      <w:r w:rsidR="00595381">
        <w:rPr>
          <w:rFonts w:ascii="Cambria" w:hAnsi="Cambria"/>
          <w:b/>
        </w:rPr>
        <w:t>na zewnątrz</w:t>
      </w:r>
    </w:p>
    <w:p w14:paraId="7F6A3463" w14:textId="77777777" w:rsidR="008B0EDD" w:rsidRPr="00391941" w:rsidRDefault="008B0EDD" w:rsidP="00391941">
      <w:pPr>
        <w:pStyle w:val="Akapitzlist"/>
        <w:numPr>
          <w:ilvl w:val="0"/>
          <w:numId w:val="32"/>
        </w:numPr>
        <w:tabs>
          <w:tab w:val="left" w:pos="851"/>
        </w:tabs>
        <w:spacing w:before="240"/>
        <w:rPr>
          <w:rFonts w:ascii="Cambria" w:hAnsi="Cambria"/>
        </w:rPr>
      </w:pPr>
      <w:r w:rsidRPr="00391941">
        <w:rPr>
          <w:rFonts w:ascii="Cambria" w:hAnsi="Cambria"/>
        </w:rPr>
        <w:t>Przedszkole nie będzie organizowało wyjść poza teren przedszkola.</w:t>
      </w:r>
    </w:p>
    <w:p w14:paraId="2868AE08" w14:textId="77777777" w:rsidR="008B0EDD" w:rsidRPr="00391941" w:rsidRDefault="008B0EDD" w:rsidP="00391941">
      <w:pPr>
        <w:pStyle w:val="Akapitzlist"/>
        <w:numPr>
          <w:ilvl w:val="0"/>
          <w:numId w:val="32"/>
        </w:numPr>
        <w:tabs>
          <w:tab w:val="left" w:pos="567"/>
          <w:tab w:val="left" w:pos="851"/>
        </w:tabs>
        <w:spacing w:before="240"/>
        <w:rPr>
          <w:rFonts w:ascii="Cambria" w:hAnsi="Cambria"/>
        </w:rPr>
      </w:pPr>
      <w:r w:rsidRPr="00391941">
        <w:rPr>
          <w:rFonts w:ascii="Cambria" w:hAnsi="Cambria"/>
        </w:rPr>
        <w:t xml:space="preserve">W </w:t>
      </w:r>
      <w:proofErr w:type="gramStart"/>
      <w:r w:rsidRPr="00391941">
        <w:rPr>
          <w:rFonts w:ascii="Cambria" w:hAnsi="Cambria"/>
        </w:rPr>
        <w:t>przypadku</w:t>
      </w:r>
      <w:proofErr w:type="gramEnd"/>
      <w:r w:rsidRPr="00391941">
        <w:rPr>
          <w:rFonts w:ascii="Cambria" w:hAnsi="Cambria"/>
        </w:rPr>
        <w:t xml:space="preserve"> gdy pogoda na to pozwoli, dzieci będą korzystały z placu zabaw.</w:t>
      </w:r>
    </w:p>
    <w:p w14:paraId="52E92A51" w14:textId="5E438015" w:rsidR="008B0EDD" w:rsidRPr="00391941" w:rsidRDefault="008B0EDD" w:rsidP="00391941">
      <w:pPr>
        <w:pStyle w:val="Akapitzlist"/>
        <w:numPr>
          <w:ilvl w:val="0"/>
          <w:numId w:val="32"/>
        </w:numPr>
        <w:tabs>
          <w:tab w:val="left" w:pos="851"/>
        </w:tabs>
        <w:spacing w:before="240"/>
        <w:rPr>
          <w:rFonts w:ascii="Cambria" w:hAnsi="Cambria"/>
        </w:rPr>
      </w:pPr>
      <w:r w:rsidRPr="00391941">
        <w:rPr>
          <w:rFonts w:ascii="Cambria" w:hAnsi="Cambria"/>
        </w:rPr>
        <w:t xml:space="preserve">Na placu zabaw mogą przebywać jednocześnie </w:t>
      </w:r>
      <w:r w:rsidR="00391941" w:rsidRPr="00391941">
        <w:rPr>
          <w:rFonts w:ascii="Cambria" w:hAnsi="Cambria"/>
        </w:rPr>
        <w:t>2 grupy</w:t>
      </w:r>
      <w:r w:rsidRPr="00391941">
        <w:rPr>
          <w:rFonts w:ascii="Cambria" w:hAnsi="Cambria"/>
        </w:rPr>
        <w:t xml:space="preserve"> </w:t>
      </w:r>
      <w:r w:rsidR="00391941">
        <w:rPr>
          <w:rFonts w:ascii="Cambria" w:hAnsi="Cambria"/>
        </w:rPr>
        <w:t xml:space="preserve">po jednej stronie ogrodu, </w:t>
      </w:r>
      <w:r w:rsidRPr="00391941">
        <w:rPr>
          <w:rFonts w:ascii="Cambria" w:hAnsi="Cambria"/>
        </w:rPr>
        <w:t>przy czym opiekunowie zapewniają, aby dzieci z poszczególnych grup nie kontaktowały się ze sobą.</w:t>
      </w:r>
    </w:p>
    <w:p w14:paraId="56095538" w14:textId="77777777" w:rsidR="008B0EDD" w:rsidRPr="00391941" w:rsidRDefault="008B0EDD" w:rsidP="00391941">
      <w:pPr>
        <w:pStyle w:val="Akapitzlist"/>
        <w:numPr>
          <w:ilvl w:val="0"/>
          <w:numId w:val="32"/>
        </w:numPr>
        <w:tabs>
          <w:tab w:val="left" w:pos="851"/>
        </w:tabs>
        <w:spacing w:before="240"/>
        <w:rPr>
          <w:rFonts w:ascii="Cambria" w:hAnsi="Cambria"/>
        </w:rPr>
      </w:pPr>
      <w:r w:rsidRPr="00391941">
        <w:rPr>
          <w:rFonts w:ascii="Cambria" w:hAnsi="Cambria"/>
        </w:rPr>
        <w:t>Urządzenia znajdujące się na terenie placu zabaw na zakończenie każdego dnia pracy są dezynfekowane.</w:t>
      </w:r>
    </w:p>
    <w:p w14:paraId="68A04A19" w14:textId="21708ACB" w:rsidR="00501DAF" w:rsidRPr="00391941" w:rsidRDefault="008B0EDD" w:rsidP="00391941">
      <w:pPr>
        <w:pStyle w:val="Akapitzlist"/>
        <w:numPr>
          <w:ilvl w:val="0"/>
          <w:numId w:val="32"/>
        </w:numPr>
        <w:tabs>
          <w:tab w:val="left" w:pos="851"/>
        </w:tabs>
        <w:spacing w:before="240"/>
        <w:rPr>
          <w:rFonts w:ascii="Cambria" w:hAnsi="Cambria"/>
        </w:rPr>
      </w:pPr>
      <w:r w:rsidRPr="00391941">
        <w:rPr>
          <w:rFonts w:ascii="Cambria" w:hAnsi="Cambria"/>
        </w:rPr>
        <w:t>Plac zabaw zamknięty jest dla rodziców/opiekunów prawnych/osób upoważnionych do odbioru dzieci i innych osób postronnych.</w:t>
      </w:r>
    </w:p>
    <w:p w14:paraId="676ADA83" w14:textId="77777777" w:rsidR="00AF30FE" w:rsidRDefault="00AF30FE" w:rsidP="00E14816">
      <w:pPr>
        <w:spacing w:before="240"/>
        <w:jc w:val="center"/>
        <w:rPr>
          <w:rFonts w:ascii="Cambria" w:hAnsi="Cambria"/>
          <w:b/>
        </w:rPr>
      </w:pPr>
    </w:p>
    <w:p w14:paraId="592C6356" w14:textId="489DC3BC" w:rsidR="00E14816" w:rsidRPr="00B75AE6" w:rsidRDefault="00501DAF" w:rsidP="00E14816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Procedura postępowania </w:t>
      </w:r>
      <w:r w:rsidRPr="00501DAF">
        <w:rPr>
          <w:rFonts w:ascii="Cambria" w:hAnsi="Cambria"/>
          <w:b/>
        </w:rPr>
        <w:t>na wypadek podejrzenia zakażenia</w:t>
      </w:r>
      <w:r w:rsidR="0063478F">
        <w:rPr>
          <w:rFonts w:ascii="Cambria" w:hAnsi="Cambria"/>
          <w:b/>
        </w:rPr>
        <w:t xml:space="preserve"> COVID-19</w:t>
      </w:r>
    </w:p>
    <w:p w14:paraId="2EC08A74" w14:textId="05871AA2" w:rsidR="00501DAF" w:rsidRPr="00501DAF" w:rsidRDefault="00501DAF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 przedszkolu wyznaczone zostało pomieszczenie</w:t>
      </w:r>
      <w:r w:rsidRPr="00501DAF">
        <w:rPr>
          <w:rFonts w:ascii="Cambria" w:hAnsi="Cambria"/>
        </w:rPr>
        <w:t xml:space="preserve"> do izolacji osoby, u której stwierdzono objawy chorobowe</w:t>
      </w:r>
      <w:r w:rsidR="00677617">
        <w:rPr>
          <w:rFonts w:ascii="Cambria" w:hAnsi="Cambria"/>
        </w:rPr>
        <w:t xml:space="preserve">. Pomieszczeni to zostało </w:t>
      </w:r>
      <w:r w:rsidRPr="00501DAF">
        <w:rPr>
          <w:rFonts w:ascii="Cambria" w:hAnsi="Cambria"/>
        </w:rPr>
        <w:t xml:space="preserve">zaopatrzone w maseczki, rękawiczki i </w:t>
      </w:r>
      <w:r w:rsidRPr="00391941">
        <w:rPr>
          <w:rFonts w:ascii="Cambria" w:hAnsi="Cambria"/>
        </w:rPr>
        <w:t>przyłbicę, fartuch ochronny</w:t>
      </w:r>
      <w:r w:rsidRPr="00501DAF">
        <w:rPr>
          <w:rFonts w:ascii="Cambria" w:hAnsi="Cambria"/>
        </w:rPr>
        <w:t xml:space="preserve"> oraz płyn do dezynfekcji rąk (</w:t>
      </w:r>
      <w:r w:rsidR="0063478F">
        <w:rPr>
          <w:rFonts w:ascii="Cambria" w:hAnsi="Cambria"/>
        </w:rPr>
        <w:t xml:space="preserve">w oraz </w:t>
      </w:r>
      <w:r w:rsidRPr="00501DAF">
        <w:rPr>
          <w:rFonts w:ascii="Cambria" w:hAnsi="Cambria"/>
        </w:rPr>
        <w:t>przed wejściem do pomieszczenia)</w:t>
      </w:r>
      <w:r>
        <w:rPr>
          <w:rFonts w:ascii="Cambria" w:hAnsi="Cambria"/>
        </w:rPr>
        <w:t>.</w:t>
      </w:r>
    </w:p>
    <w:p w14:paraId="48F51D87" w14:textId="7FEA12F7" w:rsidR="00501DAF" w:rsidRPr="00501DAF" w:rsidRDefault="00E14816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6FA6EA6A" w14:textId="77777777" w:rsidR="00E14816" w:rsidRDefault="00E14816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14:paraId="717BCD08" w14:textId="5030BF71" w:rsidR="00E14816" w:rsidRDefault="00E14816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 kontaktuje się niezwłocznie </w:t>
      </w:r>
      <w:r w:rsidR="001C0AF8">
        <w:rPr>
          <w:rFonts w:ascii="Cambria" w:hAnsi="Cambria"/>
        </w:rPr>
        <w:t xml:space="preserve">– telefonicznie </w:t>
      </w:r>
      <w:r>
        <w:rPr>
          <w:rFonts w:ascii="Cambria" w:hAnsi="Cambria"/>
        </w:rPr>
        <w:t>z rodzicem/rodzicami/opiekunem/opiekunami dziecka</w:t>
      </w:r>
      <w:r w:rsidR="001C0AF8">
        <w:rPr>
          <w:rFonts w:ascii="Cambria" w:hAnsi="Cambria"/>
        </w:rPr>
        <w:t xml:space="preserve"> i wzywa do niezwłocznego odbioru dziecka z placówki</w:t>
      </w:r>
      <w:r w:rsidR="0063478F">
        <w:rPr>
          <w:rFonts w:ascii="Cambria" w:hAnsi="Cambria"/>
        </w:rPr>
        <w:t xml:space="preserve"> informując o powodach.</w:t>
      </w:r>
    </w:p>
    <w:p w14:paraId="792D2930" w14:textId="049624B9" w:rsidR="0063478F" w:rsidRDefault="0063478F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 przypadku ignorowania prośby o odbiór dziecka podejrzanego o zarażenie, Dyrektor ma prawo powiadomić o tym fakcie Policję, Sąd Rodzinny oraz Powiatową Stację Epidemiologiczną.</w:t>
      </w:r>
    </w:p>
    <w:p w14:paraId="357594BB" w14:textId="41741C5F" w:rsidR="001C0AF8" w:rsidRDefault="0063478F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</w:t>
      </w:r>
      <w:r w:rsidR="001C0AF8">
        <w:rPr>
          <w:rFonts w:ascii="Cambria" w:hAnsi="Cambria"/>
        </w:rPr>
        <w:t>skazana przez dyrektora</w:t>
      </w:r>
      <w:r>
        <w:rPr>
          <w:rFonts w:ascii="Cambria" w:hAnsi="Cambria"/>
        </w:rPr>
        <w:t xml:space="preserve"> pracownik (sekretarz, wychowawca)</w:t>
      </w:r>
      <w:r w:rsidR="001C0AF8">
        <w:rPr>
          <w:rFonts w:ascii="Cambria" w:hAnsi="Cambria"/>
        </w:rPr>
        <w:t xml:space="preserve"> kontaktuje się telefonicznie z rodzicami </w:t>
      </w:r>
      <w:r w:rsidR="00501DAF">
        <w:rPr>
          <w:rFonts w:ascii="Cambria" w:hAnsi="Cambria"/>
        </w:rPr>
        <w:t>pozostały</w:t>
      </w:r>
      <w:r w:rsidR="00C008D1">
        <w:rPr>
          <w:rFonts w:ascii="Cambria" w:hAnsi="Cambria"/>
        </w:rPr>
        <w:t>ch</w:t>
      </w:r>
      <w:r w:rsidR="00501DAF">
        <w:rPr>
          <w:rFonts w:ascii="Cambria" w:hAnsi="Cambria"/>
        </w:rPr>
        <w:t xml:space="preserve"> </w:t>
      </w:r>
      <w:r w:rsidR="001C0AF8">
        <w:rPr>
          <w:rFonts w:ascii="Cambria" w:hAnsi="Cambria"/>
        </w:rPr>
        <w:t>dzieci z grupy i informuje o zaistniałej sytuacji.</w:t>
      </w:r>
    </w:p>
    <w:p w14:paraId="7AD7A844" w14:textId="77777777" w:rsidR="001C0AF8" w:rsidRDefault="001C0AF8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3E5F2CD8" w14:textId="77777777" w:rsidR="001C0AF8" w:rsidRDefault="001C0AF8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14:paraId="644822EC" w14:textId="7945210E" w:rsidR="001C0AF8" w:rsidRDefault="001C0AF8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Rodzice </w:t>
      </w:r>
      <w:r w:rsidR="0063478F">
        <w:rPr>
          <w:rFonts w:ascii="Cambria" w:hAnsi="Cambria"/>
        </w:rPr>
        <w:t xml:space="preserve">izolowanego ucznia </w:t>
      </w:r>
      <w:r>
        <w:rPr>
          <w:rFonts w:ascii="Cambria" w:hAnsi="Cambria"/>
        </w:rPr>
        <w:t xml:space="preserve">odbierają dziecko </w:t>
      </w:r>
      <w:r w:rsidR="0063478F">
        <w:rPr>
          <w:rFonts w:ascii="Cambria" w:hAnsi="Cambria"/>
        </w:rPr>
        <w:t xml:space="preserve">z przedszkola </w:t>
      </w:r>
      <w:r>
        <w:rPr>
          <w:rFonts w:ascii="Cambria" w:hAnsi="Cambria"/>
        </w:rPr>
        <w:t>przy głównych drzwiach wejściowych do budynku placówki.</w:t>
      </w:r>
    </w:p>
    <w:p w14:paraId="48E3337E" w14:textId="02E19193" w:rsidR="00C008D1" w:rsidRPr="00C008D1" w:rsidRDefault="00392730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 przypadku wystąpienia u pracownika przedszkola</w:t>
      </w:r>
      <w:r w:rsidR="00E7178B">
        <w:rPr>
          <w:rFonts w:ascii="Cambria" w:hAnsi="Cambria"/>
        </w:rPr>
        <w:t xml:space="preserve">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19620369" w14:textId="532AD535" w:rsidR="00E7178B" w:rsidRDefault="00E7178B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wyznaczona wstrzymuje przyjmowanie do przedszkola kolejnych dzieci</w:t>
      </w:r>
      <w:r w:rsidR="008E4083">
        <w:rPr>
          <w:rFonts w:ascii="Cambria" w:hAnsi="Cambria"/>
        </w:rPr>
        <w:t xml:space="preserve"> do czasu wymycia i dezynfekcji obszaru, w którym przebywał i poruszał się pracownik.</w:t>
      </w:r>
    </w:p>
    <w:p w14:paraId="63849A55" w14:textId="38FEDF66" w:rsidR="00E7178B" w:rsidRDefault="00E7178B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Dyrektor lub osoba wyznaczona zawiadamia powiatową stację sanitarno-epidemiologiczną</w:t>
      </w:r>
      <w:r w:rsidR="008B7A67">
        <w:rPr>
          <w:rFonts w:ascii="Cambria" w:hAnsi="Cambria"/>
        </w:rPr>
        <w:t xml:space="preserve"> (numer znajduje się na </w:t>
      </w:r>
      <w:r>
        <w:rPr>
          <w:rFonts w:ascii="Cambria" w:hAnsi="Cambria"/>
        </w:rPr>
        <w:t>i wprowadza</w:t>
      </w:r>
      <w:r w:rsidR="006E2258">
        <w:rPr>
          <w:rFonts w:ascii="Cambria" w:hAnsi="Cambria"/>
        </w:rPr>
        <w:t xml:space="preserve"> do stosowania na terenie placówki instrukcji i poleceń </w:t>
      </w:r>
      <w:r w:rsidR="0093783C">
        <w:rPr>
          <w:rFonts w:ascii="Cambria" w:hAnsi="Cambria"/>
        </w:rPr>
        <w:t>przez nią wydawanych.</w:t>
      </w:r>
    </w:p>
    <w:p w14:paraId="5A34BD34" w14:textId="64006C87" w:rsidR="0093783C" w:rsidRDefault="0093783C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Obszar, w którym przebywał i poruszał się pracownik z podejrzeniem zakażenia COVID-19 jest </w:t>
      </w:r>
      <w:r w:rsidR="008B7A67">
        <w:rPr>
          <w:rFonts w:ascii="Cambria" w:hAnsi="Cambria"/>
        </w:rPr>
        <w:t xml:space="preserve">niezwłocznie </w:t>
      </w:r>
      <w:r>
        <w:rPr>
          <w:rFonts w:ascii="Cambria" w:hAnsi="Cambria"/>
        </w:rPr>
        <w:t>skrupulatnie myty, a powierzchnie dotykowe, takie jak klamki, włączniki światła, poręcze, są dezynfekowane</w:t>
      </w:r>
      <w:r w:rsidR="008B7A67">
        <w:rPr>
          <w:rFonts w:ascii="Cambria" w:hAnsi="Cambria"/>
        </w:rPr>
        <w:t xml:space="preserve"> przez osobę do tego wyznaczoną</w:t>
      </w:r>
      <w:r>
        <w:rPr>
          <w:rFonts w:ascii="Cambria" w:hAnsi="Cambria"/>
        </w:rPr>
        <w:t>.</w:t>
      </w:r>
    </w:p>
    <w:p w14:paraId="04B6E88D" w14:textId="30450077" w:rsidR="00E7178B" w:rsidRDefault="00E7178B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14:paraId="622F943E" w14:textId="24F1F01B" w:rsidR="008B7A67" w:rsidRDefault="008B7A67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przez niego wyznaczona sporządza listę osób, z któr</w:t>
      </w:r>
      <w:r w:rsidR="00C008D1">
        <w:rPr>
          <w:rFonts w:ascii="Cambria" w:hAnsi="Cambria"/>
        </w:rPr>
        <w:t>ymi</w:t>
      </w:r>
      <w:r>
        <w:rPr>
          <w:rFonts w:ascii="Cambria" w:hAnsi="Cambria"/>
        </w:rPr>
        <w:t xml:space="preserve"> osoba </w:t>
      </w:r>
      <w:r w:rsidR="00C008D1">
        <w:rPr>
          <w:rFonts w:ascii="Cambria" w:hAnsi="Cambria"/>
        </w:rPr>
        <w:t>podejrzana o zakażenie miała kontakt</w:t>
      </w:r>
      <w:r w:rsidR="008E4083">
        <w:rPr>
          <w:rFonts w:ascii="Cambria" w:hAnsi="Cambria"/>
        </w:rPr>
        <w:t>, aby w razie potrzeby przekazać ją powiatowej stacji sanitarno-epidemiologicznej.</w:t>
      </w:r>
    </w:p>
    <w:p w14:paraId="2B004748" w14:textId="7095011D" w:rsidR="008E4083" w:rsidRDefault="008E4083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 w14:paraId="1F58B66A" w14:textId="33CCAC9D" w:rsidR="008E4083" w:rsidRDefault="008E4083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 wraz z organem prowadzącym na podstawie wytycznych, instrukcji powiatowej stacji </w:t>
      </w:r>
      <w:r w:rsidR="00AF30FE">
        <w:rPr>
          <w:rFonts w:ascii="Cambria" w:hAnsi="Cambria"/>
        </w:rPr>
        <w:t>sanitarno-</w:t>
      </w:r>
      <w:r>
        <w:rPr>
          <w:rFonts w:ascii="Cambria" w:hAnsi="Cambria"/>
        </w:rPr>
        <w:t>epidemiologicznej podejmują decyzję odnośnie dalszych działań w przypadku stwierdzenia na terenie placówki zakażenia.</w:t>
      </w:r>
    </w:p>
    <w:p w14:paraId="0925324A" w14:textId="0FCBBBA9" w:rsidR="0063478F" w:rsidRDefault="0063478F" w:rsidP="00391941">
      <w:pPr>
        <w:pStyle w:val="Akapitzlist"/>
        <w:numPr>
          <w:ilvl w:val="0"/>
          <w:numId w:val="33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 przypadku uzyskania informacji od rodziców lub pracowników o potwierdzonym zarażeniu wirusem COVID-19 u osoby, która przebywała w ostatnim tygodniu w placówce, Dyrektor niezwłocznie informuje organ prowadzący</w:t>
      </w:r>
      <w:r w:rsidR="00AF30FE">
        <w:rPr>
          <w:rFonts w:ascii="Cambria" w:hAnsi="Cambria"/>
        </w:rPr>
        <w:t xml:space="preserve"> i kontaktuje się z powiatową stacją sanitarno-epidemiologiczną celem uzyskania wskazówek, instrukcji do dalszego postępowania</w:t>
      </w:r>
      <w:r>
        <w:rPr>
          <w:rFonts w:ascii="Cambria" w:hAnsi="Cambria"/>
        </w:rPr>
        <w:t>.</w:t>
      </w:r>
    </w:p>
    <w:p w14:paraId="3E70AA60" w14:textId="77777777" w:rsidR="00E14816" w:rsidRPr="00E14816" w:rsidRDefault="00E14816" w:rsidP="00E14816">
      <w:pPr>
        <w:tabs>
          <w:tab w:val="left" w:pos="851"/>
        </w:tabs>
        <w:spacing w:before="240"/>
        <w:rPr>
          <w:rFonts w:ascii="Cambria" w:hAnsi="Cambria"/>
        </w:rPr>
      </w:pPr>
    </w:p>
    <w:p w14:paraId="7246196A" w14:textId="77777777" w:rsidR="00AF30FE" w:rsidRDefault="00AF30FE" w:rsidP="0075552E">
      <w:pPr>
        <w:spacing w:before="240"/>
        <w:jc w:val="center"/>
        <w:rPr>
          <w:rFonts w:ascii="Cambria" w:hAnsi="Cambria"/>
          <w:b/>
        </w:rPr>
      </w:pPr>
    </w:p>
    <w:p w14:paraId="0344FB45" w14:textId="15EAF859" w:rsidR="0075552E" w:rsidRPr="00E12F5D" w:rsidRDefault="0075552E" w:rsidP="0075552E">
      <w:pPr>
        <w:spacing w:before="240"/>
        <w:jc w:val="center"/>
        <w:rPr>
          <w:rFonts w:ascii="Cambria" w:hAnsi="Cambria"/>
          <w:b/>
        </w:rPr>
      </w:pPr>
      <w:r w:rsidRPr="00E12F5D">
        <w:rPr>
          <w:rFonts w:ascii="Cambria" w:hAnsi="Cambria"/>
          <w:b/>
        </w:rPr>
        <w:t>Przepisy końcowe</w:t>
      </w:r>
    </w:p>
    <w:p w14:paraId="08684A1B" w14:textId="3792817E" w:rsidR="0075552E" w:rsidRPr="00077D57" w:rsidRDefault="00B647A3" w:rsidP="00077D57">
      <w:pPr>
        <w:pStyle w:val="Akapitzlist"/>
        <w:numPr>
          <w:ilvl w:val="0"/>
          <w:numId w:val="34"/>
        </w:numPr>
        <w:tabs>
          <w:tab w:val="left" w:pos="851"/>
        </w:tabs>
        <w:spacing w:before="240"/>
        <w:rPr>
          <w:rFonts w:ascii="Cambria" w:hAnsi="Cambria"/>
        </w:rPr>
      </w:pPr>
      <w:r w:rsidRPr="00077D57">
        <w:rPr>
          <w:rFonts w:ascii="Cambria" w:hAnsi="Cambria"/>
        </w:rPr>
        <w:t>Procedury bezpieczeństwa obowiązują w przedszkolu od dnia 6 maja</w:t>
      </w:r>
      <w:r w:rsidR="00595381" w:rsidRPr="00077D57">
        <w:rPr>
          <w:rFonts w:ascii="Cambria" w:hAnsi="Cambria"/>
        </w:rPr>
        <w:t xml:space="preserve"> 2020 r.</w:t>
      </w:r>
      <w:r w:rsidR="00244072" w:rsidRPr="00077D57">
        <w:rPr>
          <w:rFonts w:ascii="Cambria" w:hAnsi="Cambria"/>
        </w:rPr>
        <w:t xml:space="preserve"> do czasu </w:t>
      </w:r>
      <w:r w:rsidR="00C02644" w:rsidRPr="00077D57">
        <w:rPr>
          <w:rFonts w:ascii="Cambria" w:hAnsi="Cambria"/>
        </w:rPr>
        <w:t xml:space="preserve">ich </w:t>
      </w:r>
      <w:r w:rsidR="00244072" w:rsidRPr="00077D57">
        <w:rPr>
          <w:rFonts w:ascii="Cambria" w:hAnsi="Cambria"/>
        </w:rPr>
        <w:t>odwołania.</w:t>
      </w:r>
    </w:p>
    <w:p w14:paraId="2738B28D" w14:textId="33EC47AA" w:rsidR="00C02644" w:rsidRPr="00077D57" w:rsidRDefault="00B647A3" w:rsidP="00077D57">
      <w:pPr>
        <w:pStyle w:val="Akapitzlist"/>
        <w:numPr>
          <w:ilvl w:val="0"/>
          <w:numId w:val="34"/>
        </w:numPr>
        <w:tabs>
          <w:tab w:val="left" w:pos="851"/>
        </w:tabs>
        <w:spacing w:before="240"/>
        <w:rPr>
          <w:rFonts w:ascii="Cambria" w:hAnsi="Cambria"/>
        </w:rPr>
      </w:pPr>
      <w:r w:rsidRPr="00077D57">
        <w:rPr>
          <w:rFonts w:ascii="Cambria" w:hAnsi="Cambria"/>
        </w:rPr>
        <w:t>Wszyscy pracownicy przedszkola zobowiązani się do ich stosowania i przestrzegania</w:t>
      </w:r>
      <w:bookmarkEnd w:id="0"/>
      <w:r w:rsidR="00077D57" w:rsidRPr="00077D57">
        <w:rPr>
          <w:rFonts w:ascii="Cambria" w:hAnsi="Cambria"/>
        </w:rPr>
        <w:t>.</w:t>
      </w:r>
    </w:p>
    <w:p w14:paraId="4526A07E" w14:textId="77777777" w:rsidR="00C02644" w:rsidRPr="0041796B" w:rsidRDefault="00C02644" w:rsidP="00C02644">
      <w:pPr>
        <w:rPr>
          <w:rFonts w:ascii="Arial" w:hAnsi="Arial" w:cs="Arial"/>
          <w:i/>
          <w:color w:val="3B3838"/>
        </w:rPr>
      </w:pPr>
    </w:p>
    <w:p w14:paraId="2B1D4459" w14:textId="77777777" w:rsidR="00C02644" w:rsidRDefault="00C02644" w:rsidP="00501DAF">
      <w:pPr>
        <w:pStyle w:val="NormalnyWeb"/>
        <w:spacing w:before="0" w:beforeAutospacing="0"/>
      </w:pPr>
    </w:p>
    <w:sectPr w:rsidR="00C02644" w:rsidSect="00C0264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14B94" w14:textId="77777777" w:rsidR="00816BF3" w:rsidRDefault="00816BF3" w:rsidP="00C02644">
      <w:r>
        <w:separator/>
      </w:r>
    </w:p>
  </w:endnote>
  <w:endnote w:type="continuationSeparator" w:id="0">
    <w:p w14:paraId="59B0B619" w14:textId="77777777" w:rsidR="00816BF3" w:rsidRDefault="00816BF3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27A971" w14:textId="444C6708" w:rsidR="00C02644" w:rsidRDefault="00C02644" w:rsidP="00DF0E0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B56C09B" w14:textId="77777777" w:rsidR="00C02644" w:rsidRDefault="00C02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9E4FE4E" w14:textId="3AEC5433" w:rsidR="00C02644" w:rsidRDefault="00C02644" w:rsidP="00DF0E0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C29A1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C07FF96" w14:textId="77777777" w:rsidR="00C02644" w:rsidRDefault="00C02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61BD" w14:textId="77777777" w:rsidR="00816BF3" w:rsidRDefault="00816BF3" w:rsidP="00C02644">
      <w:r>
        <w:separator/>
      </w:r>
    </w:p>
  </w:footnote>
  <w:footnote w:type="continuationSeparator" w:id="0">
    <w:p w14:paraId="613D4D85" w14:textId="77777777" w:rsidR="00816BF3" w:rsidRDefault="00816BF3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945D0"/>
    <w:multiLevelType w:val="hybridMultilevel"/>
    <w:tmpl w:val="0BCA97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A29E6"/>
    <w:multiLevelType w:val="hybridMultilevel"/>
    <w:tmpl w:val="351CE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071E"/>
    <w:multiLevelType w:val="hybridMultilevel"/>
    <w:tmpl w:val="2E36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5180"/>
    <w:multiLevelType w:val="hybridMultilevel"/>
    <w:tmpl w:val="C25272B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2C71D2"/>
    <w:multiLevelType w:val="hybridMultilevel"/>
    <w:tmpl w:val="C696058C"/>
    <w:lvl w:ilvl="0" w:tplc="61F2F2B0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BC7B48"/>
    <w:multiLevelType w:val="hybridMultilevel"/>
    <w:tmpl w:val="7C264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2946E3"/>
    <w:multiLevelType w:val="hybridMultilevel"/>
    <w:tmpl w:val="623E7C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E58A5"/>
    <w:multiLevelType w:val="hybridMultilevel"/>
    <w:tmpl w:val="F49ED6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0"/>
  </w:num>
  <w:num w:numId="7">
    <w:abstractNumId w:val="30"/>
  </w:num>
  <w:num w:numId="8">
    <w:abstractNumId w:val="33"/>
  </w:num>
  <w:num w:numId="9">
    <w:abstractNumId w:val="11"/>
  </w:num>
  <w:num w:numId="10">
    <w:abstractNumId w:val="9"/>
  </w:num>
  <w:num w:numId="11">
    <w:abstractNumId w:val="25"/>
  </w:num>
  <w:num w:numId="12">
    <w:abstractNumId w:val="13"/>
  </w:num>
  <w:num w:numId="13">
    <w:abstractNumId w:val="32"/>
  </w:num>
  <w:num w:numId="14">
    <w:abstractNumId w:val="17"/>
  </w:num>
  <w:num w:numId="15">
    <w:abstractNumId w:val="12"/>
  </w:num>
  <w:num w:numId="16">
    <w:abstractNumId w:val="28"/>
  </w:num>
  <w:num w:numId="17">
    <w:abstractNumId w:val="27"/>
  </w:num>
  <w:num w:numId="18">
    <w:abstractNumId w:val="7"/>
  </w:num>
  <w:num w:numId="19">
    <w:abstractNumId w:val="1"/>
  </w:num>
  <w:num w:numId="20">
    <w:abstractNumId w:val="19"/>
  </w:num>
  <w:num w:numId="21">
    <w:abstractNumId w:val="16"/>
  </w:num>
  <w:num w:numId="22">
    <w:abstractNumId w:val="29"/>
  </w:num>
  <w:num w:numId="23">
    <w:abstractNumId w:val="6"/>
  </w:num>
  <w:num w:numId="24">
    <w:abstractNumId w:val="26"/>
  </w:num>
  <w:num w:numId="25">
    <w:abstractNumId w:val="20"/>
  </w:num>
  <w:num w:numId="26">
    <w:abstractNumId w:val="3"/>
  </w:num>
  <w:num w:numId="27">
    <w:abstractNumId w:val="8"/>
  </w:num>
  <w:num w:numId="28">
    <w:abstractNumId w:val="15"/>
  </w:num>
  <w:num w:numId="29">
    <w:abstractNumId w:val="21"/>
  </w:num>
  <w:num w:numId="30">
    <w:abstractNumId w:val="18"/>
  </w:num>
  <w:num w:numId="31">
    <w:abstractNumId w:val="2"/>
  </w:num>
  <w:num w:numId="32">
    <w:abstractNumId w:val="31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A6"/>
    <w:rsid w:val="00077D57"/>
    <w:rsid w:val="00127F56"/>
    <w:rsid w:val="001502A6"/>
    <w:rsid w:val="00166D21"/>
    <w:rsid w:val="001B7F34"/>
    <w:rsid w:val="001C0AF8"/>
    <w:rsid w:val="001D1ED3"/>
    <w:rsid w:val="001F71C4"/>
    <w:rsid w:val="00244072"/>
    <w:rsid w:val="00267E98"/>
    <w:rsid w:val="002C1BCC"/>
    <w:rsid w:val="00364E48"/>
    <w:rsid w:val="00387B8B"/>
    <w:rsid w:val="00391941"/>
    <w:rsid w:val="00392730"/>
    <w:rsid w:val="00396E28"/>
    <w:rsid w:val="003C1C0F"/>
    <w:rsid w:val="003F6853"/>
    <w:rsid w:val="004421BD"/>
    <w:rsid w:val="0047487B"/>
    <w:rsid w:val="004A1EEF"/>
    <w:rsid w:val="004B69C9"/>
    <w:rsid w:val="004C6282"/>
    <w:rsid w:val="004E340D"/>
    <w:rsid w:val="004F146B"/>
    <w:rsid w:val="00501DAF"/>
    <w:rsid w:val="00505FED"/>
    <w:rsid w:val="00533496"/>
    <w:rsid w:val="00575C90"/>
    <w:rsid w:val="005877A3"/>
    <w:rsid w:val="00595381"/>
    <w:rsid w:val="0063478F"/>
    <w:rsid w:val="00655C44"/>
    <w:rsid w:val="00677617"/>
    <w:rsid w:val="0068257A"/>
    <w:rsid w:val="006A27BB"/>
    <w:rsid w:val="006C2C0D"/>
    <w:rsid w:val="006D0D87"/>
    <w:rsid w:val="006D3E48"/>
    <w:rsid w:val="006E2258"/>
    <w:rsid w:val="007063B4"/>
    <w:rsid w:val="00715A82"/>
    <w:rsid w:val="0075552E"/>
    <w:rsid w:val="007D176D"/>
    <w:rsid w:val="007F013B"/>
    <w:rsid w:val="00806C44"/>
    <w:rsid w:val="00816BF3"/>
    <w:rsid w:val="00860B6E"/>
    <w:rsid w:val="00872D2A"/>
    <w:rsid w:val="008B0EDD"/>
    <w:rsid w:val="008B7A67"/>
    <w:rsid w:val="008C29A1"/>
    <w:rsid w:val="008E4083"/>
    <w:rsid w:val="0093783C"/>
    <w:rsid w:val="009772B5"/>
    <w:rsid w:val="009D1BF1"/>
    <w:rsid w:val="009E08D4"/>
    <w:rsid w:val="009F2AC9"/>
    <w:rsid w:val="00A12313"/>
    <w:rsid w:val="00A9451E"/>
    <w:rsid w:val="00AA08DF"/>
    <w:rsid w:val="00AA5629"/>
    <w:rsid w:val="00AC2ABB"/>
    <w:rsid w:val="00AC2BA9"/>
    <w:rsid w:val="00AD2CBA"/>
    <w:rsid w:val="00AF30FE"/>
    <w:rsid w:val="00B176C5"/>
    <w:rsid w:val="00B647A3"/>
    <w:rsid w:val="00B67CA6"/>
    <w:rsid w:val="00B75AE6"/>
    <w:rsid w:val="00BC2976"/>
    <w:rsid w:val="00C008D1"/>
    <w:rsid w:val="00C02644"/>
    <w:rsid w:val="00C07622"/>
    <w:rsid w:val="00CD187F"/>
    <w:rsid w:val="00D46867"/>
    <w:rsid w:val="00D85207"/>
    <w:rsid w:val="00DA05CA"/>
    <w:rsid w:val="00E14816"/>
    <w:rsid w:val="00E340CD"/>
    <w:rsid w:val="00E35A12"/>
    <w:rsid w:val="00E7178B"/>
    <w:rsid w:val="00E90310"/>
    <w:rsid w:val="00EA1B56"/>
    <w:rsid w:val="00EB4B2B"/>
    <w:rsid w:val="00EC61D8"/>
    <w:rsid w:val="00EE12E4"/>
    <w:rsid w:val="00F376B1"/>
    <w:rsid w:val="00F66B92"/>
    <w:rsid w:val="00F85572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2B96"/>
  <w15:docId w15:val="{4FC6014D-E402-4036-85A8-82E4A71E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2160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Dyrektor</cp:lastModifiedBy>
  <cp:revision>11</cp:revision>
  <cp:lastPrinted>2020-05-05T09:23:00Z</cp:lastPrinted>
  <dcterms:created xsi:type="dcterms:W3CDTF">2020-05-04T09:22:00Z</dcterms:created>
  <dcterms:modified xsi:type="dcterms:W3CDTF">2020-05-06T09:09:00Z</dcterms:modified>
</cp:coreProperties>
</file>